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FC04" w14:textId="512EBE32" w:rsidR="00AA6D12" w:rsidRPr="00A1702C" w:rsidRDefault="00863958" w:rsidP="00143704">
      <w:pPr>
        <w:rPr>
          <w:rFonts w:ascii="ＭＳ 明朝" w:hAnsi="ＭＳ 明朝"/>
          <w:b/>
          <w:bCs/>
          <w:sz w:val="24"/>
          <w:szCs w:val="28"/>
        </w:rPr>
      </w:pPr>
      <w:r>
        <w:rPr>
          <w:rFonts w:ascii="ＭＳ 明朝" w:hAnsi="ＭＳ 明朝" w:hint="eastAsia"/>
          <w:b/>
          <w:bCs/>
          <w:sz w:val="24"/>
          <w:szCs w:val="28"/>
        </w:rPr>
        <w:t>様式第12号（</w:t>
      </w:r>
      <w:r w:rsidR="00A34B10">
        <w:rPr>
          <w:rFonts w:ascii="ＭＳ 明朝" w:hAnsi="ＭＳ 明朝" w:hint="eastAsia"/>
          <w:b/>
          <w:bCs/>
          <w:sz w:val="24"/>
          <w:szCs w:val="28"/>
        </w:rPr>
        <w:t>参考</w:t>
      </w:r>
      <w:r w:rsidR="00A1702C" w:rsidRPr="00A1702C">
        <w:rPr>
          <w:rFonts w:ascii="ＭＳ 明朝" w:hAnsi="ＭＳ 明朝" w:hint="eastAsia"/>
          <w:b/>
          <w:bCs/>
          <w:sz w:val="24"/>
          <w:szCs w:val="28"/>
        </w:rPr>
        <w:t>様式第</w:t>
      </w:r>
      <w:r w:rsidR="00FA32F2">
        <w:rPr>
          <w:rFonts w:ascii="ＭＳ 明朝" w:hAnsi="ＭＳ 明朝" w:hint="eastAsia"/>
          <w:b/>
          <w:bCs/>
          <w:sz w:val="24"/>
          <w:szCs w:val="28"/>
        </w:rPr>
        <w:t>15</w:t>
      </w:r>
      <w:r w:rsidR="00A1702C" w:rsidRPr="00A1702C">
        <w:rPr>
          <w:rFonts w:ascii="ＭＳ 明朝" w:hAnsi="ＭＳ 明朝" w:hint="eastAsia"/>
          <w:b/>
          <w:bCs/>
          <w:sz w:val="24"/>
          <w:szCs w:val="28"/>
        </w:rPr>
        <w:t>号</w:t>
      </w:r>
      <w:r>
        <w:rPr>
          <w:rFonts w:ascii="ＭＳ 明朝" w:hAnsi="ＭＳ 明朝" w:hint="eastAsia"/>
          <w:b/>
          <w:bCs/>
          <w:sz w:val="24"/>
          <w:szCs w:val="28"/>
        </w:rPr>
        <w:t>）</w:t>
      </w:r>
      <w:r w:rsidR="00AB41F7" w:rsidRPr="00AB41F7">
        <w:rPr>
          <w:rFonts w:ascii="ＭＳ 明朝" w:hAnsi="ＭＳ 明朝" w:hint="eastAsia"/>
          <w:sz w:val="24"/>
          <w:szCs w:val="28"/>
        </w:rPr>
        <w:t xml:space="preserve">　　　　　　　　</w:t>
      </w:r>
      <w:r w:rsidR="00AB41F7">
        <w:rPr>
          <w:rFonts w:ascii="ＭＳ 明朝" w:hAnsi="ＭＳ 明朝" w:hint="eastAsia"/>
          <w:sz w:val="24"/>
          <w:szCs w:val="28"/>
        </w:rPr>
        <w:t xml:space="preserve">　</w:t>
      </w:r>
      <w:r w:rsidR="00AB41F7" w:rsidRPr="00AB41F7">
        <w:rPr>
          <w:rFonts w:ascii="ＭＳ 明朝" w:hAnsi="ＭＳ 明朝" w:hint="eastAsia"/>
          <w:sz w:val="24"/>
          <w:szCs w:val="28"/>
        </w:rPr>
        <w:t xml:space="preserve">　</w:t>
      </w:r>
      <w:r w:rsidR="00AB41F7">
        <w:rPr>
          <w:rFonts w:ascii="ＭＳ 明朝" w:hAnsi="ＭＳ 明朝" w:hint="eastAsia"/>
          <w:sz w:val="24"/>
          <w:szCs w:val="28"/>
        </w:rPr>
        <w:t xml:space="preserve"> </w:t>
      </w:r>
    </w:p>
    <w:p w14:paraId="5A9D24EE" w14:textId="56BB793F" w:rsidR="00A1702C" w:rsidRDefault="00A1702C" w:rsidP="00AB41F7">
      <w:pPr>
        <w:rPr>
          <w:rFonts w:ascii="ＭＳ 明朝" w:hAnsi="ＭＳ 明朝"/>
          <w:sz w:val="24"/>
          <w:szCs w:val="28"/>
        </w:rPr>
      </w:pPr>
    </w:p>
    <w:p w14:paraId="4326280B" w14:textId="7414C685" w:rsidR="005F527F" w:rsidRDefault="00896D8F" w:rsidP="00A1702C">
      <w:pPr>
        <w:wordWrap w:val="0"/>
        <w:jc w:val="right"/>
        <w:rPr>
          <w:rFonts w:ascii="ＭＳ 明朝" w:hAnsi="ＭＳ 明朝"/>
          <w:sz w:val="24"/>
          <w:szCs w:val="28"/>
        </w:rPr>
      </w:pPr>
      <w:r>
        <w:rPr>
          <w:rFonts w:ascii="ＭＳ 明朝" w:hAnsi="ＭＳ 明朝" w:hint="eastAsia"/>
          <w:sz w:val="24"/>
          <w:szCs w:val="28"/>
        </w:rPr>
        <w:t>番　　　　号</w:t>
      </w:r>
      <w:r w:rsidR="00AB41F7">
        <w:rPr>
          <w:rFonts w:ascii="ＭＳ 明朝" w:hAnsi="ＭＳ 明朝" w:hint="eastAsia"/>
          <w:sz w:val="24"/>
          <w:szCs w:val="28"/>
        </w:rPr>
        <w:t xml:space="preserve">　</w:t>
      </w:r>
    </w:p>
    <w:p w14:paraId="33FDB6E1" w14:textId="5F7BF435" w:rsidR="00A1702C" w:rsidRDefault="00AB41F7" w:rsidP="00AB41F7">
      <w:pPr>
        <w:wordWrap w:val="0"/>
        <w:jc w:val="right"/>
        <w:rPr>
          <w:rFonts w:ascii="ＭＳ 明朝" w:hAnsi="ＭＳ 明朝"/>
          <w:sz w:val="24"/>
          <w:szCs w:val="28"/>
        </w:rPr>
      </w:pPr>
      <w:r>
        <w:rPr>
          <w:rFonts w:ascii="ＭＳ 明朝" w:hAnsi="ＭＳ 明朝" w:hint="eastAsia"/>
          <w:sz w:val="24"/>
          <w:szCs w:val="28"/>
        </w:rPr>
        <w:t>令和５</w:t>
      </w:r>
      <w:r w:rsidR="00A1702C">
        <w:rPr>
          <w:rFonts w:ascii="ＭＳ 明朝" w:hAnsi="ＭＳ 明朝" w:hint="eastAsia"/>
          <w:sz w:val="24"/>
          <w:szCs w:val="28"/>
        </w:rPr>
        <w:t>年</w:t>
      </w:r>
      <w:r w:rsidR="00E43ED4">
        <w:rPr>
          <w:rFonts w:ascii="ＭＳ 明朝" w:hAnsi="ＭＳ 明朝" w:hint="eastAsia"/>
          <w:sz w:val="24"/>
          <w:szCs w:val="28"/>
        </w:rPr>
        <w:t xml:space="preserve">　　</w:t>
      </w:r>
      <w:r w:rsidR="00A1702C">
        <w:rPr>
          <w:rFonts w:ascii="ＭＳ 明朝" w:hAnsi="ＭＳ 明朝" w:hint="eastAsia"/>
          <w:sz w:val="24"/>
          <w:szCs w:val="28"/>
        </w:rPr>
        <w:t>月</w:t>
      </w:r>
      <w:r w:rsidR="00E43ED4">
        <w:rPr>
          <w:rFonts w:ascii="ＭＳ 明朝" w:hAnsi="ＭＳ 明朝" w:hint="eastAsia"/>
          <w:sz w:val="24"/>
          <w:szCs w:val="28"/>
        </w:rPr>
        <w:t xml:space="preserve">　　</w:t>
      </w:r>
      <w:r w:rsidR="00A1702C">
        <w:rPr>
          <w:rFonts w:ascii="ＭＳ 明朝" w:hAnsi="ＭＳ 明朝" w:hint="eastAsia"/>
          <w:sz w:val="24"/>
          <w:szCs w:val="28"/>
        </w:rPr>
        <w:t>日</w:t>
      </w:r>
      <w:r>
        <w:rPr>
          <w:rFonts w:ascii="ＭＳ 明朝" w:hAnsi="ＭＳ 明朝" w:hint="eastAsia"/>
          <w:sz w:val="24"/>
          <w:szCs w:val="28"/>
        </w:rPr>
        <w:t xml:space="preserve">　</w:t>
      </w:r>
    </w:p>
    <w:p w14:paraId="2C166871" w14:textId="72B17696" w:rsidR="00A1702C" w:rsidRDefault="00A1702C" w:rsidP="00143704">
      <w:pPr>
        <w:rPr>
          <w:rFonts w:ascii="ＭＳ 明朝" w:hAnsi="ＭＳ 明朝"/>
          <w:sz w:val="24"/>
          <w:szCs w:val="28"/>
        </w:rPr>
      </w:pPr>
    </w:p>
    <w:p w14:paraId="585E797C" w14:textId="77777777" w:rsidR="00896D8F" w:rsidRDefault="00896D8F" w:rsidP="00A1702C">
      <w:pPr>
        <w:ind w:firstLineChars="100" w:firstLine="240"/>
        <w:rPr>
          <w:rFonts w:ascii="ＭＳ 明朝" w:hAnsi="ＭＳ 明朝"/>
          <w:sz w:val="24"/>
          <w:szCs w:val="28"/>
        </w:rPr>
      </w:pPr>
      <w:r>
        <w:rPr>
          <w:rFonts w:ascii="ＭＳ 明朝" w:hAnsi="ＭＳ 明朝" w:hint="eastAsia"/>
          <w:sz w:val="24"/>
          <w:szCs w:val="28"/>
        </w:rPr>
        <w:t>大分県肥料コスト低減推進</w:t>
      </w:r>
      <w:r w:rsidR="00AB41F7">
        <w:rPr>
          <w:rFonts w:ascii="ＭＳ 明朝" w:hAnsi="ＭＳ 明朝" w:hint="eastAsia"/>
          <w:sz w:val="24"/>
          <w:szCs w:val="28"/>
        </w:rPr>
        <w:t>協議会</w:t>
      </w:r>
      <w:r w:rsidR="00A1702C">
        <w:rPr>
          <w:rFonts w:ascii="ＭＳ 明朝" w:hAnsi="ＭＳ 明朝" w:hint="eastAsia"/>
          <w:sz w:val="24"/>
          <w:szCs w:val="28"/>
        </w:rPr>
        <w:t xml:space="preserve">　</w:t>
      </w:r>
    </w:p>
    <w:p w14:paraId="1D1F59E5" w14:textId="478E7927" w:rsidR="00A1702C" w:rsidRDefault="00896D8F" w:rsidP="00896D8F">
      <w:pPr>
        <w:ind w:firstLineChars="400" w:firstLine="960"/>
        <w:rPr>
          <w:rFonts w:ascii="ＭＳ 明朝" w:hAnsi="ＭＳ 明朝"/>
          <w:sz w:val="24"/>
          <w:szCs w:val="28"/>
        </w:rPr>
      </w:pPr>
      <w:r>
        <w:rPr>
          <w:rFonts w:ascii="ＭＳ 明朝" w:hAnsi="ＭＳ 明朝" w:hint="eastAsia"/>
          <w:sz w:val="24"/>
          <w:szCs w:val="28"/>
        </w:rPr>
        <w:t xml:space="preserve">会長　　衞藤　要一　</w:t>
      </w:r>
      <w:r w:rsidR="00A1702C">
        <w:rPr>
          <w:rFonts w:ascii="ＭＳ 明朝" w:hAnsi="ＭＳ 明朝" w:hint="eastAsia"/>
          <w:sz w:val="24"/>
          <w:szCs w:val="28"/>
        </w:rPr>
        <w:t xml:space="preserve">　殿</w:t>
      </w:r>
    </w:p>
    <w:p w14:paraId="7C2A9A5C" w14:textId="0970BC61" w:rsidR="00A1702C" w:rsidRPr="00973885" w:rsidRDefault="00A1702C" w:rsidP="00143704">
      <w:pPr>
        <w:rPr>
          <w:rFonts w:ascii="ＭＳ 明朝" w:hAnsi="ＭＳ 明朝"/>
          <w:sz w:val="24"/>
          <w:szCs w:val="28"/>
        </w:rPr>
      </w:pPr>
    </w:p>
    <w:p w14:paraId="44F77994" w14:textId="08660A12" w:rsidR="00A1702C" w:rsidRDefault="00A1702C" w:rsidP="00A1702C">
      <w:pPr>
        <w:wordWrap w:val="0"/>
        <w:jc w:val="right"/>
        <w:rPr>
          <w:rFonts w:ascii="ＭＳ 明朝" w:hAnsi="ＭＳ 明朝"/>
          <w:sz w:val="24"/>
          <w:szCs w:val="28"/>
        </w:rPr>
      </w:pPr>
      <w:r>
        <w:rPr>
          <w:rFonts w:ascii="ＭＳ 明朝" w:hAnsi="ＭＳ 明朝" w:hint="eastAsia"/>
          <w:sz w:val="24"/>
          <w:szCs w:val="28"/>
        </w:rPr>
        <w:t xml:space="preserve">所在地　　　</w:t>
      </w:r>
      <w:r w:rsidR="00896D8F">
        <w:rPr>
          <w:rFonts w:ascii="ＭＳ 明朝" w:hAnsi="ＭＳ 明朝" w:hint="eastAsia"/>
          <w:sz w:val="24"/>
          <w:szCs w:val="28"/>
        </w:rPr>
        <w:t xml:space="preserve">　　　　　　　　　　　</w:t>
      </w:r>
      <w:r>
        <w:rPr>
          <w:rFonts w:ascii="ＭＳ 明朝" w:hAnsi="ＭＳ 明朝" w:hint="eastAsia"/>
          <w:sz w:val="24"/>
          <w:szCs w:val="28"/>
        </w:rPr>
        <w:t xml:space="preserve">　</w:t>
      </w:r>
    </w:p>
    <w:p w14:paraId="1C9E3DF9" w14:textId="04D38408" w:rsidR="00A1702C" w:rsidRDefault="00A1702C" w:rsidP="00A1702C">
      <w:pPr>
        <w:wordWrap w:val="0"/>
        <w:jc w:val="right"/>
        <w:rPr>
          <w:rFonts w:ascii="ＭＳ 明朝" w:hAnsi="ＭＳ 明朝"/>
          <w:sz w:val="24"/>
          <w:szCs w:val="28"/>
        </w:rPr>
      </w:pPr>
      <w:r>
        <w:rPr>
          <w:rFonts w:ascii="ＭＳ 明朝" w:hAnsi="ＭＳ 明朝" w:hint="eastAsia"/>
          <w:sz w:val="24"/>
          <w:szCs w:val="28"/>
        </w:rPr>
        <w:t xml:space="preserve">取組実施者名　　</w:t>
      </w:r>
      <w:r w:rsidR="00896D8F">
        <w:rPr>
          <w:rFonts w:ascii="ＭＳ 明朝" w:hAnsi="ＭＳ 明朝" w:hint="eastAsia"/>
          <w:sz w:val="24"/>
          <w:szCs w:val="28"/>
        </w:rPr>
        <w:t xml:space="preserve">　　　　　　　　　</w:t>
      </w:r>
      <w:r>
        <w:rPr>
          <w:rFonts w:ascii="ＭＳ 明朝" w:hAnsi="ＭＳ 明朝" w:hint="eastAsia"/>
          <w:sz w:val="24"/>
          <w:szCs w:val="28"/>
        </w:rPr>
        <w:t xml:space="preserve">　</w:t>
      </w:r>
    </w:p>
    <w:p w14:paraId="12A29409" w14:textId="72385DD6" w:rsidR="00A1702C" w:rsidRDefault="00A1702C" w:rsidP="00A1702C">
      <w:pPr>
        <w:wordWrap w:val="0"/>
        <w:jc w:val="right"/>
        <w:rPr>
          <w:rFonts w:ascii="ＭＳ 明朝" w:hAnsi="ＭＳ 明朝"/>
          <w:sz w:val="24"/>
          <w:szCs w:val="28"/>
        </w:rPr>
      </w:pPr>
      <w:r>
        <w:rPr>
          <w:rFonts w:ascii="ＭＳ 明朝" w:hAnsi="ＭＳ 明朝" w:hint="eastAsia"/>
          <w:sz w:val="24"/>
          <w:szCs w:val="28"/>
        </w:rPr>
        <w:t xml:space="preserve">代表者氏名　　　　　</w:t>
      </w:r>
      <w:r w:rsidR="00896D8F">
        <w:rPr>
          <w:rFonts w:ascii="ＭＳ 明朝" w:hAnsi="ＭＳ 明朝" w:hint="eastAsia"/>
          <w:sz w:val="24"/>
          <w:szCs w:val="28"/>
        </w:rPr>
        <w:t xml:space="preserve">　　　　　　　</w:t>
      </w:r>
      <w:r>
        <w:rPr>
          <w:rFonts w:ascii="ＭＳ 明朝" w:hAnsi="ＭＳ 明朝" w:hint="eastAsia"/>
          <w:sz w:val="24"/>
          <w:szCs w:val="28"/>
        </w:rPr>
        <w:t xml:space="preserve">　</w:t>
      </w:r>
    </w:p>
    <w:p w14:paraId="6E4DBC6C" w14:textId="374272D2" w:rsidR="00A1702C" w:rsidRDefault="00A1702C" w:rsidP="00143704">
      <w:pPr>
        <w:rPr>
          <w:rFonts w:ascii="ＭＳ 明朝" w:hAnsi="ＭＳ 明朝"/>
          <w:sz w:val="24"/>
          <w:szCs w:val="28"/>
        </w:rPr>
      </w:pPr>
    </w:p>
    <w:p w14:paraId="0B3BB83C" w14:textId="59A27791" w:rsidR="00A1702C" w:rsidRDefault="00A1702C" w:rsidP="00A1702C">
      <w:pPr>
        <w:jc w:val="center"/>
        <w:rPr>
          <w:rFonts w:ascii="ＭＳ 明朝" w:hAnsi="ＭＳ 明朝"/>
          <w:sz w:val="24"/>
          <w:szCs w:val="28"/>
        </w:rPr>
      </w:pPr>
      <w:r>
        <w:rPr>
          <w:rFonts w:ascii="ＭＳ 明朝" w:hAnsi="ＭＳ 明朝" w:hint="eastAsia"/>
          <w:sz w:val="24"/>
          <w:szCs w:val="28"/>
        </w:rPr>
        <w:t>令和</w:t>
      </w:r>
      <w:r w:rsidR="00896D8F">
        <w:rPr>
          <w:rFonts w:ascii="ＭＳ 明朝" w:hAnsi="ＭＳ 明朝" w:hint="eastAsia"/>
          <w:sz w:val="24"/>
          <w:szCs w:val="28"/>
        </w:rPr>
        <w:t>○年</w:t>
      </w:r>
      <w:r w:rsidR="00963A69">
        <w:rPr>
          <w:rFonts w:ascii="ＭＳ 明朝" w:hAnsi="ＭＳ 明朝" w:hint="eastAsia"/>
          <w:sz w:val="24"/>
          <w:szCs w:val="28"/>
        </w:rPr>
        <w:t>度</w:t>
      </w:r>
      <w:r>
        <w:rPr>
          <w:rFonts w:ascii="ＭＳ 明朝" w:hAnsi="ＭＳ 明朝" w:hint="eastAsia"/>
          <w:sz w:val="24"/>
          <w:szCs w:val="28"/>
        </w:rPr>
        <w:t>肥料価格高騰対策事業取組中間報告書</w:t>
      </w:r>
    </w:p>
    <w:p w14:paraId="498A4139" w14:textId="57F5085D" w:rsidR="00A1702C" w:rsidRDefault="00A1702C" w:rsidP="00143704">
      <w:pPr>
        <w:rPr>
          <w:rFonts w:ascii="ＭＳ 明朝" w:hAnsi="ＭＳ 明朝"/>
          <w:sz w:val="24"/>
          <w:szCs w:val="28"/>
        </w:rPr>
      </w:pPr>
    </w:p>
    <w:p w14:paraId="6E4EBDC3" w14:textId="22454630" w:rsidR="00A1702C" w:rsidRDefault="00A1702C" w:rsidP="00A1702C">
      <w:pPr>
        <w:ind w:firstLineChars="100" w:firstLine="240"/>
        <w:rPr>
          <w:rFonts w:ascii="ＭＳ 明朝" w:hAnsi="ＭＳ 明朝"/>
          <w:sz w:val="24"/>
          <w:szCs w:val="28"/>
        </w:rPr>
      </w:pPr>
      <w:r>
        <w:rPr>
          <w:rFonts w:ascii="ＭＳ 明朝" w:hAnsi="ＭＳ 明朝" w:hint="eastAsia"/>
          <w:sz w:val="24"/>
          <w:szCs w:val="28"/>
        </w:rPr>
        <w:t>肥料価格高騰対策事業実施要領（令和３年1</w:t>
      </w:r>
      <w:r>
        <w:rPr>
          <w:rFonts w:ascii="ＭＳ 明朝" w:hAnsi="ＭＳ 明朝"/>
          <w:sz w:val="24"/>
          <w:szCs w:val="28"/>
        </w:rPr>
        <w:t>2</w:t>
      </w:r>
      <w:r>
        <w:rPr>
          <w:rFonts w:ascii="ＭＳ 明朝" w:hAnsi="ＭＳ 明朝" w:hint="eastAsia"/>
          <w:sz w:val="24"/>
          <w:szCs w:val="28"/>
        </w:rPr>
        <w:t>月2</w:t>
      </w:r>
      <w:r>
        <w:rPr>
          <w:rFonts w:ascii="ＭＳ 明朝" w:hAnsi="ＭＳ 明朝"/>
          <w:sz w:val="24"/>
          <w:szCs w:val="28"/>
        </w:rPr>
        <w:t>0</w:t>
      </w:r>
      <w:r>
        <w:rPr>
          <w:rFonts w:ascii="ＭＳ 明朝" w:hAnsi="ＭＳ 明朝" w:hint="eastAsia"/>
          <w:sz w:val="24"/>
          <w:szCs w:val="28"/>
        </w:rPr>
        <w:t>日付け３農産第2</w:t>
      </w:r>
      <w:r>
        <w:rPr>
          <w:rFonts w:ascii="ＭＳ 明朝" w:hAnsi="ＭＳ 明朝"/>
          <w:sz w:val="24"/>
          <w:szCs w:val="28"/>
        </w:rPr>
        <w:t>156</w:t>
      </w:r>
      <w:r>
        <w:rPr>
          <w:rFonts w:ascii="ＭＳ 明朝" w:hAnsi="ＭＳ 明朝" w:hint="eastAsia"/>
          <w:sz w:val="24"/>
          <w:szCs w:val="28"/>
        </w:rPr>
        <w:t>号農林水産省農産局長通知）第</w:t>
      </w:r>
      <w:r w:rsidR="009C6657">
        <w:rPr>
          <w:rFonts w:ascii="ＭＳ 明朝" w:hAnsi="ＭＳ 明朝" w:hint="eastAsia"/>
          <w:sz w:val="24"/>
          <w:szCs w:val="28"/>
        </w:rPr>
        <w:t>14</w:t>
      </w:r>
      <w:r w:rsidR="00F12DA9">
        <w:rPr>
          <w:rFonts w:ascii="ＭＳ 明朝" w:hAnsi="ＭＳ 明朝" w:hint="eastAsia"/>
          <w:sz w:val="24"/>
          <w:szCs w:val="28"/>
        </w:rPr>
        <w:t>の規定</w:t>
      </w:r>
      <w:r>
        <w:rPr>
          <w:rFonts w:ascii="ＭＳ 明朝" w:hAnsi="ＭＳ 明朝" w:hint="eastAsia"/>
          <w:sz w:val="24"/>
          <w:szCs w:val="28"/>
        </w:rPr>
        <w:t>に基づき、下記のとおり報告する。</w:t>
      </w:r>
    </w:p>
    <w:p w14:paraId="7077F2C9" w14:textId="44A9EE53" w:rsidR="00A1702C" w:rsidRDefault="00A1702C" w:rsidP="00143704">
      <w:pPr>
        <w:rPr>
          <w:rFonts w:ascii="ＭＳ 明朝" w:hAnsi="ＭＳ 明朝"/>
          <w:sz w:val="24"/>
          <w:szCs w:val="28"/>
        </w:rPr>
      </w:pPr>
    </w:p>
    <w:p w14:paraId="4628AFCF" w14:textId="011EAB3B" w:rsidR="00A1702C" w:rsidRDefault="00A1702C" w:rsidP="00A1702C">
      <w:pPr>
        <w:jc w:val="center"/>
        <w:rPr>
          <w:rFonts w:ascii="ＭＳ 明朝" w:hAnsi="ＭＳ 明朝"/>
          <w:sz w:val="24"/>
          <w:szCs w:val="28"/>
        </w:rPr>
      </w:pPr>
      <w:r>
        <w:rPr>
          <w:rFonts w:ascii="ＭＳ 明朝" w:hAnsi="ＭＳ 明朝" w:hint="eastAsia"/>
          <w:sz w:val="24"/>
          <w:szCs w:val="28"/>
        </w:rPr>
        <w:t>記</w:t>
      </w:r>
    </w:p>
    <w:p w14:paraId="7E8F3962" w14:textId="77777777" w:rsidR="006445D9" w:rsidRDefault="006445D9" w:rsidP="00143704">
      <w:pPr>
        <w:rPr>
          <w:rFonts w:ascii="ＭＳ 明朝" w:hAnsi="ＭＳ 明朝"/>
          <w:sz w:val="24"/>
          <w:szCs w:val="28"/>
        </w:rPr>
      </w:pPr>
    </w:p>
    <w:p w14:paraId="3C0381A6" w14:textId="01B10165" w:rsidR="00A1702C" w:rsidRDefault="007F3A46" w:rsidP="00143704">
      <w:pPr>
        <w:rPr>
          <w:rFonts w:ascii="ＭＳ 明朝" w:hAnsi="ＭＳ 明朝"/>
          <w:sz w:val="24"/>
          <w:szCs w:val="28"/>
        </w:rPr>
      </w:pPr>
      <w:r>
        <w:rPr>
          <w:rFonts w:ascii="ＭＳ 明朝" w:hAnsi="ＭＳ 明朝" w:hint="eastAsia"/>
          <w:sz w:val="24"/>
          <w:szCs w:val="28"/>
        </w:rPr>
        <w:t>取組の実施状況</w:t>
      </w:r>
    </w:p>
    <w:tbl>
      <w:tblPr>
        <w:tblStyle w:val="a7"/>
        <w:tblW w:w="9163" w:type="dxa"/>
        <w:tblLook w:val="04A0" w:firstRow="1" w:lastRow="0" w:firstColumn="1" w:lastColumn="0" w:noHBand="0" w:noVBand="1"/>
      </w:tblPr>
      <w:tblGrid>
        <w:gridCol w:w="4440"/>
        <w:gridCol w:w="4723"/>
      </w:tblGrid>
      <w:tr w:rsidR="00973885" w14:paraId="6061430C" w14:textId="77777777" w:rsidTr="00973885">
        <w:trPr>
          <w:trHeight w:val="242"/>
        </w:trPr>
        <w:tc>
          <w:tcPr>
            <w:tcW w:w="4440" w:type="dxa"/>
          </w:tcPr>
          <w:p w14:paraId="17ED543D" w14:textId="550FDABB" w:rsidR="00973885" w:rsidRDefault="00973885" w:rsidP="00973885">
            <w:pPr>
              <w:jc w:val="center"/>
              <w:rPr>
                <w:rFonts w:ascii="ＭＳ 明朝" w:hAnsi="ＭＳ 明朝"/>
                <w:sz w:val="24"/>
                <w:szCs w:val="28"/>
              </w:rPr>
            </w:pPr>
            <w:r>
              <w:rPr>
                <w:rFonts w:ascii="ＭＳ 明朝" w:hAnsi="ＭＳ 明朝" w:hint="eastAsia"/>
                <w:sz w:val="24"/>
                <w:szCs w:val="28"/>
              </w:rPr>
              <w:t>取組メニュー</w:t>
            </w:r>
          </w:p>
        </w:tc>
        <w:tc>
          <w:tcPr>
            <w:tcW w:w="4723" w:type="dxa"/>
          </w:tcPr>
          <w:p w14:paraId="38AD0338" w14:textId="279975AB" w:rsidR="00973885" w:rsidRDefault="00973885" w:rsidP="00973885">
            <w:pPr>
              <w:jc w:val="center"/>
              <w:rPr>
                <w:rFonts w:ascii="ＭＳ 明朝" w:hAnsi="ＭＳ 明朝"/>
                <w:sz w:val="24"/>
                <w:szCs w:val="28"/>
              </w:rPr>
            </w:pPr>
            <w:r>
              <w:rPr>
                <w:rFonts w:ascii="ＭＳ 明朝" w:hAnsi="ＭＳ 明朝" w:hint="eastAsia"/>
                <w:sz w:val="24"/>
                <w:szCs w:val="28"/>
              </w:rPr>
              <w:t>取組の</w:t>
            </w:r>
            <w:r w:rsidR="00CE1A58">
              <w:rPr>
                <w:rFonts w:ascii="ＭＳ 明朝" w:hAnsi="ＭＳ 明朝" w:hint="eastAsia"/>
                <w:sz w:val="24"/>
                <w:szCs w:val="28"/>
              </w:rPr>
              <w:t>実施</w:t>
            </w:r>
            <w:r>
              <w:rPr>
                <w:rFonts w:ascii="ＭＳ 明朝" w:hAnsi="ＭＳ 明朝" w:hint="eastAsia"/>
                <w:sz w:val="24"/>
                <w:szCs w:val="28"/>
              </w:rPr>
              <w:t>状況</w:t>
            </w:r>
          </w:p>
        </w:tc>
      </w:tr>
      <w:tr w:rsidR="00973885" w14:paraId="6797F334" w14:textId="77777777" w:rsidTr="00973885">
        <w:trPr>
          <w:trHeight w:val="680"/>
        </w:trPr>
        <w:tc>
          <w:tcPr>
            <w:tcW w:w="4440" w:type="dxa"/>
          </w:tcPr>
          <w:p w14:paraId="42537CF3" w14:textId="3318CEE1" w:rsidR="00973885" w:rsidRDefault="00973885" w:rsidP="00143704">
            <w:pPr>
              <w:rPr>
                <w:rFonts w:ascii="ＭＳ 明朝" w:hAnsi="ＭＳ 明朝"/>
                <w:sz w:val="24"/>
                <w:szCs w:val="28"/>
              </w:rPr>
            </w:pPr>
          </w:p>
        </w:tc>
        <w:tc>
          <w:tcPr>
            <w:tcW w:w="4723" w:type="dxa"/>
          </w:tcPr>
          <w:p w14:paraId="50F87B1D" w14:textId="48D1C900" w:rsidR="006445D9" w:rsidRDefault="006445D9" w:rsidP="00D70FB7">
            <w:pPr>
              <w:rPr>
                <w:rFonts w:ascii="ＭＳ 明朝" w:hAnsi="ＭＳ 明朝"/>
                <w:sz w:val="24"/>
                <w:szCs w:val="28"/>
              </w:rPr>
            </w:pPr>
          </w:p>
        </w:tc>
      </w:tr>
      <w:tr w:rsidR="00973885" w14:paraId="598ED33A" w14:textId="77777777" w:rsidTr="00973885">
        <w:trPr>
          <w:trHeight w:val="680"/>
        </w:trPr>
        <w:tc>
          <w:tcPr>
            <w:tcW w:w="4440" w:type="dxa"/>
          </w:tcPr>
          <w:p w14:paraId="75E907F8" w14:textId="05B323FA" w:rsidR="00973885" w:rsidRDefault="00973885" w:rsidP="00143704">
            <w:pPr>
              <w:rPr>
                <w:rFonts w:ascii="ＭＳ 明朝" w:hAnsi="ＭＳ 明朝"/>
                <w:sz w:val="24"/>
                <w:szCs w:val="28"/>
              </w:rPr>
            </w:pPr>
          </w:p>
        </w:tc>
        <w:tc>
          <w:tcPr>
            <w:tcW w:w="4723" w:type="dxa"/>
          </w:tcPr>
          <w:p w14:paraId="4B5A12C4" w14:textId="59C56B53" w:rsidR="00973885" w:rsidRDefault="00973885" w:rsidP="00D70FB7">
            <w:pPr>
              <w:rPr>
                <w:rFonts w:ascii="ＭＳ 明朝" w:hAnsi="ＭＳ 明朝"/>
                <w:sz w:val="24"/>
                <w:szCs w:val="28"/>
              </w:rPr>
            </w:pPr>
          </w:p>
        </w:tc>
      </w:tr>
      <w:tr w:rsidR="00973885" w14:paraId="548927E5" w14:textId="77777777" w:rsidTr="00973885">
        <w:trPr>
          <w:trHeight w:val="680"/>
        </w:trPr>
        <w:tc>
          <w:tcPr>
            <w:tcW w:w="4440" w:type="dxa"/>
          </w:tcPr>
          <w:p w14:paraId="03510385" w14:textId="43D78BA1" w:rsidR="00973885" w:rsidRDefault="00973885" w:rsidP="00143704">
            <w:pPr>
              <w:rPr>
                <w:rFonts w:ascii="ＭＳ 明朝" w:hAnsi="ＭＳ 明朝"/>
                <w:sz w:val="24"/>
                <w:szCs w:val="28"/>
              </w:rPr>
            </w:pPr>
          </w:p>
        </w:tc>
        <w:tc>
          <w:tcPr>
            <w:tcW w:w="4723" w:type="dxa"/>
          </w:tcPr>
          <w:p w14:paraId="574A32BC" w14:textId="4477D29C" w:rsidR="00973885" w:rsidRDefault="00973885" w:rsidP="00D70FB7">
            <w:pPr>
              <w:rPr>
                <w:rFonts w:ascii="ＭＳ 明朝" w:hAnsi="ＭＳ 明朝"/>
                <w:sz w:val="24"/>
                <w:szCs w:val="28"/>
              </w:rPr>
            </w:pPr>
          </w:p>
        </w:tc>
      </w:tr>
      <w:tr w:rsidR="00973885" w14:paraId="34F0AF62" w14:textId="77777777" w:rsidTr="00973885">
        <w:trPr>
          <w:trHeight w:val="680"/>
        </w:trPr>
        <w:tc>
          <w:tcPr>
            <w:tcW w:w="4440" w:type="dxa"/>
          </w:tcPr>
          <w:p w14:paraId="5A2FD4AC" w14:textId="0FBE9A58" w:rsidR="00973885" w:rsidRDefault="00973885" w:rsidP="00143704">
            <w:pPr>
              <w:rPr>
                <w:rFonts w:ascii="ＭＳ 明朝" w:hAnsi="ＭＳ 明朝"/>
                <w:sz w:val="24"/>
                <w:szCs w:val="28"/>
              </w:rPr>
            </w:pPr>
          </w:p>
        </w:tc>
        <w:tc>
          <w:tcPr>
            <w:tcW w:w="4723" w:type="dxa"/>
          </w:tcPr>
          <w:p w14:paraId="2CCC4E9D" w14:textId="3F147AFA" w:rsidR="00973885" w:rsidRDefault="00973885" w:rsidP="00D70FB7">
            <w:pPr>
              <w:rPr>
                <w:rFonts w:ascii="ＭＳ 明朝" w:hAnsi="ＭＳ 明朝"/>
                <w:sz w:val="24"/>
                <w:szCs w:val="28"/>
              </w:rPr>
            </w:pPr>
          </w:p>
        </w:tc>
      </w:tr>
      <w:tr w:rsidR="00973885" w14:paraId="26CEED64" w14:textId="77777777" w:rsidTr="00973885">
        <w:trPr>
          <w:trHeight w:val="680"/>
        </w:trPr>
        <w:tc>
          <w:tcPr>
            <w:tcW w:w="4440" w:type="dxa"/>
          </w:tcPr>
          <w:p w14:paraId="6DB992D2" w14:textId="49281EB4" w:rsidR="00973885" w:rsidRPr="00973885" w:rsidRDefault="00973885" w:rsidP="00973885">
            <w:pPr>
              <w:rPr>
                <w:rFonts w:ascii="ＭＳ 明朝" w:hAnsi="ＭＳ 明朝"/>
                <w:sz w:val="24"/>
                <w:szCs w:val="28"/>
              </w:rPr>
            </w:pPr>
          </w:p>
        </w:tc>
        <w:tc>
          <w:tcPr>
            <w:tcW w:w="4723" w:type="dxa"/>
          </w:tcPr>
          <w:p w14:paraId="03426FFD" w14:textId="1E33ED6D" w:rsidR="00973885" w:rsidRDefault="00973885" w:rsidP="00D70FB7">
            <w:pPr>
              <w:rPr>
                <w:rFonts w:ascii="ＭＳ 明朝" w:hAnsi="ＭＳ 明朝"/>
                <w:sz w:val="24"/>
                <w:szCs w:val="28"/>
              </w:rPr>
            </w:pPr>
          </w:p>
        </w:tc>
      </w:tr>
      <w:tr w:rsidR="00973885" w14:paraId="6E4CEEA5" w14:textId="77777777" w:rsidTr="00973885">
        <w:trPr>
          <w:trHeight w:val="680"/>
        </w:trPr>
        <w:tc>
          <w:tcPr>
            <w:tcW w:w="4440" w:type="dxa"/>
          </w:tcPr>
          <w:p w14:paraId="092435B9" w14:textId="504BB7B6" w:rsidR="00973885" w:rsidRDefault="00973885" w:rsidP="00BB5843">
            <w:pPr>
              <w:ind w:left="480" w:hangingChars="200" w:hanging="480"/>
              <w:rPr>
                <w:rFonts w:ascii="ＭＳ 明朝" w:hAnsi="ＭＳ 明朝"/>
                <w:sz w:val="24"/>
                <w:szCs w:val="28"/>
              </w:rPr>
            </w:pPr>
          </w:p>
        </w:tc>
        <w:tc>
          <w:tcPr>
            <w:tcW w:w="4723" w:type="dxa"/>
          </w:tcPr>
          <w:p w14:paraId="4D2DBA32" w14:textId="232EAA65" w:rsidR="00973885" w:rsidRDefault="00973885" w:rsidP="00D70FB7">
            <w:pPr>
              <w:rPr>
                <w:rFonts w:ascii="ＭＳ 明朝" w:hAnsi="ＭＳ 明朝"/>
                <w:sz w:val="24"/>
                <w:szCs w:val="28"/>
              </w:rPr>
            </w:pPr>
          </w:p>
        </w:tc>
      </w:tr>
    </w:tbl>
    <w:p w14:paraId="57D6FFDB" w14:textId="77777777" w:rsidR="00973885" w:rsidRPr="00E85C93" w:rsidRDefault="00973885" w:rsidP="00143704">
      <w:pPr>
        <w:rPr>
          <w:rFonts w:ascii="ＭＳ 明朝" w:hAnsi="ＭＳ 明朝"/>
          <w:sz w:val="22"/>
        </w:rPr>
      </w:pPr>
      <w:r w:rsidRPr="00E85C93">
        <w:rPr>
          <w:rFonts w:ascii="ＭＳ 明朝" w:hAnsi="ＭＳ 明朝" w:hint="eastAsia"/>
          <w:sz w:val="22"/>
        </w:rPr>
        <w:t>（注）</w:t>
      </w:r>
    </w:p>
    <w:p w14:paraId="69F78C1E" w14:textId="743382EA" w:rsidR="006445D9" w:rsidRPr="00E85C93" w:rsidRDefault="00973885" w:rsidP="006C457A">
      <w:pPr>
        <w:ind w:left="220" w:hangingChars="100" w:hanging="220"/>
        <w:rPr>
          <w:rFonts w:ascii="ＭＳ 明朝" w:hAnsi="ＭＳ 明朝"/>
          <w:sz w:val="22"/>
        </w:rPr>
      </w:pPr>
      <w:r w:rsidRPr="00E85C93">
        <w:rPr>
          <w:rFonts w:ascii="ＭＳ 明朝" w:hAnsi="ＭＳ 明朝" w:hint="eastAsia"/>
          <w:sz w:val="22"/>
        </w:rPr>
        <w:t xml:space="preserve">１　</w:t>
      </w:r>
      <w:r w:rsidR="006445D9" w:rsidRPr="00E85C93">
        <w:rPr>
          <w:rFonts w:ascii="ＭＳ 明朝" w:hAnsi="ＭＳ 明朝" w:hint="eastAsia"/>
          <w:sz w:val="22"/>
        </w:rPr>
        <w:t>取組メニューには、取組実施者において取り組んでいるメニューを記入し、適宜、行を追加すること。</w:t>
      </w:r>
    </w:p>
    <w:p w14:paraId="1DC817FD" w14:textId="27164ABF" w:rsidR="00A1702C" w:rsidRDefault="006445D9" w:rsidP="006445D9">
      <w:pPr>
        <w:ind w:left="220" w:hangingChars="100" w:hanging="220"/>
        <w:rPr>
          <w:rFonts w:ascii="ＭＳ 明朝" w:hAnsi="ＭＳ 明朝"/>
          <w:sz w:val="22"/>
        </w:rPr>
      </w:pPr>
      <w:r w:rsidRPr="00E85C93">
        <w:rPr>
          <w:rFonts w:ascii="ＭＳ 明朝" w:hAnsi="ＭＳ 明朝" w:hint="eastAsia"/>
          <w:sz w:val="22"/>
        </w:rPr>
        <w:t xml:space="preserve">２　</w:t>
      </w:r>
      <w:r w:rsidR="00973885" w:rsidRPr="00E85C93">
        <w:rPr>
          <w:rFonts w:ascii="ＭＳ 明朝" w:hAnsi="ＭＳ 明朝" w:hint="eastAsia"/>
          <w:sz w:val="22"/>
        </w:rPr>
        <w:t>参加農業者が、中間期間までにどのような取組を行ったのか、また、取組</w:t>
      </w:r>
      <w:r w:rsidR="006C457A" w:rsidRPr="00E85C93">
        <w:rPr>
          <w:rFonts w:ascii="ＭＳ 明朝" w:hAnsi="ＭＳ 明朝" w:hint="eastAsia"/>
          <w:sz w:val="22"/>
        </w:rPr>
        <w:t>前と比べてどの程度</w:t>
      </w:r>
      <w:r w:rsidRPr="00E85C93">
        <w:rPr>
          <w:rFonts w:ascii="ＭＳ 明朝" w:hAnsi="ＭＳ 明朝" w:hint="eastAsia"/>
          <w:sz w:val="22"/>
        </w:rPr>
        <w:t>取組が進んでいるか</w:t>
      </w:r>
      <w:r w:rsidR="00B96244" w:rsidRPr="00E85C93">
        <w:rPr>
          <w:rFonts w:ascii="ＭＳ 明朝" w:hAnsi="ＭＳ 明朝" w:hint="eastAsia"/>
          <w:sz w:val="22"/>
        </w:rPr>
        <w:t>、使用記録を参照し</w:t>
      </w:r>
      <w:r w:rsidR="006C457A" w:rsidRPr="00E85C93">
        <w:rPr>
          <w:rFonts w:ascii="ＭＳ 明朝" w:hAnsi="ＭＳ 明朝" w:hint="eastAsia"/>
          <w:sz w:val="22"/>
        </w:rPr>
        <w:t>記入してください。</w:t>
      </w:r>
    </w:p>
    <w:p w14:paraId="32C5DA64" w14:textId="77777777" w:rsidR="00AD649A" w:rsidRDefault="00AD649A" w:rsidP="006445D9">
      <w:pPr>
        <w:ind w:left="220" w:hangingChars="100" w:hanging="220"/>
        <w:rPr>
          <w:rFonts w:ascii="ＭＳ 明朝" w:hAnsi="ＭＳ 明朝"/>
          <w:sz w:val="22"/>
        </w:rPr>
      </w:pPr>
    </w:p>
    <w:p w14:paraId="2E83A768" w14:textId="77777777" w:rsidR="00AD649A" w:rsidRPr="00A1702C" w:rsidRDefault="00AD649A" w:rsidP="00AD649A">
      <w:pPr>
        <w:rPr>
          <w:rFonts w:ascii="ＭＳ 明朝" w:hAnsi="ＭＳ 明朝"/>
          <w:b/>
          <w:bCs/>
          <w:sz w:val="24"/>
          <w:szCs w:val="28"/>
        </w:rPr>
      </w:pPr>
      <w:r>
        <w:rPr>
          <w:rFonts w:ascii="ＭＳ 明朝" w:hAnsi="ＭＳ 明朝" w:hint="eastAsia"/>
          <w:b/>
          <w:bCs/>
          <w:noProof/>
          <w:sz w:val="24"/>
          <w:szCs w:val="28"/>
        </w:rPr>
        <w:lastRenderedPageBreak/>
        <mc:AlternateContent>
          <mc:Choice Requires="wps">
            <w:drawing>
              <wp:anchor distT="0" distB="0" distL="114300" distR="114300" simplePos="0" relativeHeight="251665408" behindDoc="0" locked="0" layoutInCell="1" allowOverlap="1" wp14:anchorId="136A6F5C" wp14:editId="753ED6F0">
                <wp:simplePos x="0" y="0"/>
                <wp:positionH relativeFrom="column">
                  <wp:posOffset>2528570</wp:posOffset>
                </wp:positionH>
                <wp:positionV relativeFrom="paragraph">
                  <wp:posOffset>-81280</wp:posOffset>
                </wp:positionV>
                <wp:extent cx="742950" cy="4095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74295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4B745" id="正方形/長方形 7" o:spid="_x0000_s1026" style="position:absolute;margin-left:199.1pt;margin-top:-6.4pt;width:58.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" filled="f" strokecolor="#1f3763 [1604]" strokeweight="1pt"/>
            </w:pict>
          </mc:Fallback>
        </mc:AlternateContent>
      </w:r>
      <w:r>
        <w:rPr>
          <w:rFonts w:ascii="ＭＳ 明朝" w:hAnsi="ＭＳ 明朝" w:hint="eastAsia"/>
          <w:b/>
          <w:bCs/>
          <w:sz w:val="24"/>
          <w:szCs w:val="28"/>
        </w:rPr>
        <w:t>様式第12号（参考</w:t>
      </w:r>
      <w:r w:rsidRPr="00A1702C">
        <w:rPr>
          <w:rFonts w:ascii="ＭＳ 明朝" w:hAnsi="ＭＳ 明朝" w:hint="eastAsia"/>
          <w:b/>
          <w:bCs/>
          <w:sz w:val="24"/>
          <w:szCs w:val="28"/>
        </w:rPr>
        <w:t>様式第</w:t>
      </w:r>
      <w:r>
        <w:rPr>
          <w:rFonts w:ascii="ＭＳ 明朝" w:hAnsi="ＭＳ 明朝" w:hint="eastAsia"/>
          <w:b/>
          <w:bCs/>
          <w:sz w:val="24"/>
          <w:szCs w:val="28"/>
        </w:rPr>
        <w:t>15</w:t>
      </w:r>
      <w:r w:rsidRPr="00A1702C">
        <w:rPr>
          <w:rFonts w:ascii="ＭＳ 明朝" w:hAnsi="ＭＳ 明朝" w:hint="eastAsia"/>
          <w:b/>
          <w:bCs/>
          <w:sz w:val="24"/>
          <w:szCs w:val="28"/>
        </w:rPr>
        <w:t>号</w:t>
      </w:r>
      <w:r>
        <w:rPr>
          <w:rFonts w:ascii="ＭＳ 明朝" w:hAnsi="ＭＳ 明朝" w:hint="eastAsia"/>
          <w:b/>
          <w:bCs/>
          <w:sz w:val="24"/>
          <w:szCs w:val="28"/>
        </w:rPr>
        <w:t>）</w:t>
      </w:r>
      <w:r>
        <w:rPr>
          <w:rFonts w:ascii="ＭＳ 明朝" w:hAnsi="ＭＳ 明朝" w:hint="eastAsia"/>
          <w:sz w:val="24"/>
          <w:szCs w:val="28"/>
        </w:rPr>
        <w:t xml:space="preserve">　　 </w:t>
      </w:r>
      <w:r w:rsidRPr="00AB41F7">
        <w:rPr>
          <w:rFonts w:ascii="ＭＳ 明朝" w:hAnsi="ＭＳ 明朝" w:hint="eastAsia"/>
          <w:sz w:val="24"/>
          <w:szCs w:val="28"/>
        </w:rPr>
        <w:t>記載例</w:t>
      </w:r>
    </w:p>
    <w:p w14:paraId="0BBA0C2A" w14:textId="77777777" w:rsidR="00AD649A" w:rsidRDefault="00AD649A" w:rsidP="00AD649A">
      <w:pPr>
        <w:rPr>
          <w:rFonts w:ascii="ＭＳ 明朝" w:hAnsi="ＭＳ 明朝"/>
          <w:sz w:val="24"/>
          <w:szCs w:val="28"/>
        </w:rPr>
      </w:pPr>
    </w:p>
    <w:p w14:paraId="7B715064" w14:textId="77777777" w:rsidR="00AD649A" w:rsidRDefault="00AD649A" w:rsidP="00AD649A">
      <w:pPr>
        <w:wordWrap w:val="0"/>
        <w:jc w:val="right"/>
        <w:rPr>
          <w:rFonts w:ascii="ＭＳ 明朝" w:hAnsi="ＭＳ 明朝"/>
          <w:sz w:val="24"/>
          <w:szCs w:val="28"/>
        </w:rPr>
      </w:pPr>
      <w:r>
        <w:rPr>
          <w:rFonts w:ascii="ＭＳ 明朝" w:hAnsi="ＭＳ 明朝" w:hint="eastAsia"/>
          <w:sz w:val="24"/>
          <w:szCs w:val="28"/>
        </w:rPr>
        <w:t xml:space="preserve">〇〇〇〇〇〇〇〇〇　</w:t>
      </w:r>
    </w:p>
    <w:p w14:paraId="452601D1" w14:textId="77777777" w:rsidR="00AD649A" w:rsidRDefault="00AD649A" w:rsidP="00AD649A">
      <w:pPr>
        <w:wordWrap w:val="0"/>
        <w:jc w:val="right"/>
        <w:rPr>
          <w:rFonts w:ascii="ＭＳ 明朝" w:hAnsi="ＭＳ 明朝"/>
          <w:sz w:val="24"/>
          <w:szCs w:val="28"/>
        </w:rPr>
      </w:pPr>
      <w:r>
        <w:rPr>
          <w:rFonts w:ascii="ＭＳ 明朝" w:hAnsi="ＭＳ 明朝" w:hint="eastAsia"/>
          <w:sz w:val="24"/>
          <w:szCs w:val="28"/>
        </w:rPr>
        <w:t>令和５年1</w:t>
      </w:r>
      <w:r>
        <w:rPr>
          <w:rFonts w:ascii="ＭＳ 明朝" w:hAnsi="ＭＳ 明朝"/>
          <w:sz w:val="24"/>
          <w:szCs w:val="28"/>
        </w:rPr>
        <w:t>2</w:t>
      </w:r>
      <w:r>
        <w:rPr>
          <w:rFonts w:ascii="ＭＳ 明朝" w:hAnsi="ＭＳ 明朝" w:hint="eastAsia"/>
          <w:sz w:val="24"/>
          <w:szCs w:val="28"/>
        </w:rPr>
        <w:t>月1</w:t>
      </w:r>
      <w:r>
        <w:rPr>
          <w:rFonts w:ascii="ＭＳ 明朝" w:hAnsi="ＭＳ 明朝"/>
          <w:sz w:val="24"/>
          <w:szCs w:val="28"/>
        </w:rPr>
        <w:t>0</w:t>
      </w:r>
      <w:r>
        <w:rPr>
          <w:rFonts w:ascii="ＭＳ 明朝" w:hAnsi="ＭＳ 明朝" w:hint="eastAsia"/>
          <w:sz w:val="24"/>
          <w:szCs w:val="28"/>
        </w:rPr>
        <w:t xml:space="preserve">日　</w:t>
      </w:r>
    </w:p>
    <w:p w14:paraId="5E208192" w14:textId="77777777" w:rsidR="00AD649A" w:rsidRDefault="00AD649A" w:rsidP="00AD649A">
      <w:pPr>
        <w:rPr>
          <w:rFonts w:ascii="ＭＳ 明朝" w:hAnsi="ＭＳ 明朝"/>
          <w:sz w:val="24"/>
          <w:szCs w:val="28"/>
        </w:rPr>
      </w:pPr>
    </w:p>
    <w:p w14:paraId="2017A54B" w14:textId="77777777" w:rsidR="00AD649A" w:rsidRDefault="00AD649A" w:rsidP="00AD649A">
      <w:pPr>
        <w:ind w:firstLineChars="100" w:firstLine="240"/>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59264" behindDoc="0" locked="0" layoutInCell="1" allowOverlap="1" wp14:anchorId="06C8B013" wp14:editId="5C17782E">
                <wp:simplePos x="0" y="0"/>
                <wp:positionH relativeFrom="column">
                  <wp:posOffset>-453169</wp:posOffset>
                </wp:positionH>
                <wp:positionV relativeFrom="paragraph">
                  <wp:posOffset>272387</wp:posOffset>
                </wp:positionV>
                <wp:extent cx="3399155" cy="942340"/>
                <wp:effectExtent l="0" t="0" r="10795" b="162560"/>
                <wp:wrapNone/>
                <wp:docPr id="1" name="角丸四角形吹き出し 1"/>
                <wp:cNvGraphicFramePr/>
                <a:graphic xmlns:a="http://schemas.openxmlformats.org/drawingml/2006/main">
                  <a:graphicData uri="http://schemas.microsoft.com/office/word/2010/wordprocessingShape">
                    <wps:wsp>
                      <wps:cNvSpPr/>
                      <wps:spPr>
                        <a:xfrm>
                          <a:off x="0" y="0"/>
                          <a:ext cx="3399155" cy="942340"/>
                        </a:xfrm>
                        <a:prstGeom prst="wedgeRoundRectCallout">
                          <a:avLst>
                            <a:gd name="adj1" fmla="val 863"/>
                            <a:gd name="adj2" fmla="val 6413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ACA542" w14:textId="77777777" w:rsidR="00AD649A" w:rsidRPr="009A5B8B" w:rsidRDefault="00AD649A" w:rsidP="00AD649A">
                            <w:pPr>
                              <w:jc w:val="left"/>
                              <w:rPr>
                                <w:rFonts w:ascii="ＭＳ ゴシック" w:eastAsia="ＭＳ ゴシック" w:hAnsi="ＭＳ ゴシック"/>
                                <w:color w:val="0070C0"/>
                                <w:sz w:val="18"/>
                                <w:szCs w:val="18"/>
                              </w:rPr>
                            </w:pP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４年度と</w:t>
                            </w:r>
                            <w:r w:rsidRPr="009A5B8B">
                              <w:rPr>
                                <w:rFonts w:ascii="ＭＳ ゴシック" w:eastAsia="ＭＳ ゴシック" w:hAnsi="ＭＳ ゴシック" w:hint="eastAsia"/>
                                <w:color w:val="0070C0"/>
                                <w:sz w:val="18"/>
                                <w:szCs w:val="18"/>
                              </w:rPr>
                              <w:t>５</w:t>
                            </w:r>
                            <w:r w:rsidRPr="009A5B8B">
                              <w:rPr>
                                <w:rFonts w:ascii="ＭＳ ゴシック" w:eastAsia="ＭＳ ゴシック" w:hAnsi="ＭＳ ゴシック"/>
                                <w:color w:val="0070C0"/>
                                <w:sz w:val="18"/>
                                <w:szCs w:val="18"/>
                              </w:rPr>
                              <w:t>年度にそれぞれ支援金を受領し</w:t>
                            </w:r>
                            <w:r w:rsidRPr="009A5B8B">
                              <w:rPr>
                                <w:rFonts w:ascii="ＭＳ ゴシック" w:eastAsia="ＭＳ ゴシック" w:hAnsi="ＭＳ ゴシック" w:hint="eastAsia"/>
                                <w:color w:val="0070C0"/>
                                <w:sz w:val="18"/>
                                <w:szCs w:val="18"/>
                              </w:rPr>
                              <w:t>た</w:t>
                            </w:r>
                            <w:r w:rsidRPr="009A5B8B">
                              <w:rPr>
                                <w:rFonts w:ascii="ＭＳ ゴシック" w:eastAsia="ＭＳ ゴシック" w:hAnsi="ＭＳ ゴシック"/>
                                <w:color w:val="0070C0"/>
                                <w:sz w:val="18"/>
                                <w:szCs w:val="18"/>
                              </w:rPr>
                              <w:t>場合は、標題を「</w:t>
                            </w: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４年度及び令和５年度肥料価格～」</w:t>
                            </w:r>
                            <w:r w:rsidRPr="009A5B8B">
                              <w:rPr>
                                <w:rFonts w:ascii="ＭＳ ゴシック" w:eastAsia="ＭＳ ゴシック" w:hAnsi="ＭＳ ゴシック" w:hint="eastAsia"/>
                                <w:color w:val="0070C0"/>
                                <w:sz w:val="18"/>
                                <w:szCs w:val="18"/>
                              </w:rPr>
                              <w:t>とし、</w:t>
                            </w:r>
                            <w:r w:rsidRPr="009A5B8B">
                              <w:rPr>
                                <w:rFonts w:ascii="ＭＳ ゴシック" w:eastAsia="ＭＳ ゴシック" w:hAnsi="ＭＳ ゴシック"/>
                                <w:color w:val="0070C0"/>
                                <w:sz w:val="18"/>
                                <w:szCs w:val="18"/>
                              </w:rPr>
                              <w:t>一括して中間報告書を作成することができます。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8B0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5.7pt;margin-top:21.45pt;width:267.65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" adj="10986,24652" fillcolor="white [3212]" strokecolor="#1f3763 [1604]" strokeweight="1pt">
                <v:textbox>
                  <w:txbxContent>
                    <w:p w14:paraId="7EACA542" w14:textId="77777777" w:rsidR="00AD649A" w:rsidRPr="009A5B8B" w:rsidRDefault="00AD649A" w:rsidP="00AD649A">
                      <w:pPr>
                        <w:jc w:val="left"/>
                        <w:rPr>
                          <w:rFonts w:ascii="ＭＳ ゴシック" w:eastAsia="ＭＳ ゴシック" w:hAnsi="ＭＳ ゴシック"/>
                          <w:color w:val="0070C0"/>
                          <w:sz w:val="18"/>
                          <w:szCs w:val="18"/>
                        </w:rPr>
                      </w:pP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４年度と</w:t>
                      </w:r>
                      <w:r w:rsidRPr="009A5B8B">
                        <w:rPr>
                          <w:rFonts w:ascii="ＭＳ ゴシック" w:eastAsia="ＭＳ ゴシック" w:hAnsi="ＭＳ ゴシック" w:hint="eastAsia"/>
                          <w:color w:val="0070C0"/>
                          <w:sz w:val="18"/>
                          <w:szCs w:val="18"/>
                        </w:rPr>
                        <w:t>５</w:t>
                      </w:r>
                      <w:r w:rsidRPr="009A5B8B">
                        <w:rPr>
                          <w:rFonts w:ascii="ＭＳ ゴシック" w:eastAsia="ＭＳ ゴシック" w:hAnsi="ＭＳ ゴシック"/>
                          <w:color w:val="0070C0"/>
                          <w:sz w:val="18"/>
                          <w:szCs w:val="18"/>
                        </w:rPr>
                        <w:t>年度にそれぞれ支援金を受領し</w:t>
                      </w:r>
                      <w:r w:rsidRPr="009A5B8B">
                        <w:rPr>
                          <w:rFonts w:ascii="ＭＳ ゴシック" w:eastAsia="ＭＳ ゴシック" w:hAnsi="ＭＳ ゴシック" w:hint="eastAsia"/>
                          <w:color w:val="0070C0"/>
                          <w:sz w:val="18"/>
                          <w:szCs w:val="18"/>
                        </w:rPr>
                        <w:t>た</w:t>
                      </w:r>
                      <w:r w:rsidRPr="009A5B8B">
                        <w:rPr>
                          <w:rFonts w:ascii="ＭＳ ゴシック" w:eastAsia="ＭＳ ゴシック" w:hAnsi="ＭＳ ゴシック"/>
                          <w:color w:val="0070C0"/>
                          <w:sz w:val="18"/>
                          <w:szCs w:val="18"/>
                        </w:rPr>
                        <w:t>場合は、標題を「</w:t>
                      </w: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４年度及び令和５年度肥料価格～」</w:t>
                      </w:r>
                      <w:r w:rsidRPr="009A5B8B">
                        <w:rPr>
                          <w:rFonts w:ascii="ＭＳ ゴシック" w:eastAsia="ＭＳ ゴシック" w:hAnsi="ＭＳ ゴシック" w:hint="eastAsia"/>
                          <w:color w:val="0070C0"/>
                          <w:sz w:val="18"/>
                          <w:szCs w:val="18"/>
                        </w:rPr>
                        <w:t>とし、</w:t>
                      </w:r>
                      <w:r w:rsidRPr="009A5B8B">
                        <w:rPr>
                          <w:rFonts w:ascii="ＭＳ ゴシック" w:eastAsia="ＭＳ ゴシック" w:hAnsi="ＭＳ ゴシック"/>
                          <w:color w:val="0070C0"/>
                          <w:sz w:val="18"/>
                          <w:szCs w:val="18"/>
                        </w:rPr>
                        <w:t>一括して中間報告書を作成することができます。</w:t>
                      </w:r>
                    </w:p>
                  </w:txbxContent>
                </v:textbox>
              </v:shape>
            </w:pict>
          </mc:Fallback>
        </mc:AlternateContent>
      </w:r>
      <w:r>
        <w:rPr>
          <w:rFonts w:ascii="ＭＳ 明朝" w:hAnsi="ＭＳ 明朝" w:hint="eastAsia"/>
          <w:sz w:val="24"/>
          <w:szCs w:val="28"/>
        </w:rPr>
        <w:t xml:space="preserve">大分県肥料コスト低減推進協議会　</w:t>
      </w:r>
    </w:p>
    <w:p w14:paraId="462CED43" w14:textId="77777777" w:rsidR="00AD649A" w:rsidRPr="00973885" w:rsidRDefault="00AD649A" w:rsidP="00AD649A">
      <w:pPr>
        <w:ind w:firstLineChars="200" w:firstLine="480"/>
        <w:rPr>
          <w:rFonts w:ascii="ＭＳ 明朝" w:hAnsi="ＭＳ 明朝"/>
          <w:sz w:val="24"/>
          <w:szCs w:val="28"/>
        </w:rPr>
      </w:pPr>
      <w:r>
        <w:rPr>
          <w:rFonts w:ascii="ＭＳ 明朝" w:hAnsi="ＭＳ 明朝" w:hint="eastAsia"/>
          <w:sz w:val="24"/>
          <w:szCs w:val="28"/>
        </w:rPr>
        <w:t>会長　衞　藤　　要　一　　殿</w:t>
      </w:r>
    </w:p>
    <w:p w14:paraId="4496F3F6" w14:textId="77777777" w:rsidR="00AD649A" w:rsidRDefault="00AD649A" w:rsidP="00AD649A">
      <w:pPr>
        <w:wordWrap w:val="0"/>
        <w:jc w:val="right"/>
        <w:rPr>
          <w:rFonts w:ascii="ＭＳ 明朝" w:hAnsi="ＭＳ 明朝"/>
          <w:sz w:val="24"/>
          <w:szCs w:val="28"/>
        </w:rPr>
      </w:pPr>
      <w:r>
        <w:rPr>
          <w:rFonts w:ascii="ＭＳ 明朝" w:hAnsi="ＭＳ 明朝" w:hint="eastAsia"/>
          <w:sz w:val="24"/>
          <w:szCs w:val="28"/>
        </w:rPr>
        <w:t xml:space="preserve">所在地　　　□□県△△市〇〇　</w:t>
      </w:r>
    </w:p>
    <w:p w14:paraId="6E1A0F4A" w14:textId="77777777" w:rsidR="00AD649A" w:rsidRDefault="00AD649A" w:rsidP="00AD649A">
      <w:pPr>
        <w:wordWrap w:val="0"/>
        <w:jc w:val="right"/>
        <w:rPr>
          <w:rFonts w:ascii="ＭＳ 明朝" w:hAnsi="ＭＳ 明朝"/>
          <w:sz w:val="24"/>
          <w:szCs w:val="28"/>
        </w:rPr>
      </w:pPr>
      <w:r>
        <w:rPr>
          <w:rFonts w:ascii="ＭＳ 明朝" w:hAnsi="ＭＳ 明朝" w:hint="eastAsia"/>
          <w:sz w:val="24"/>
          <w:szCs w:val="28"/>
        </w:rPr>
        <w:t xml:space="preserve">取組実施者名　　◇◇◇販売店　</w:t>
      </w:r>
    </w:p>
    <w:p w14:paraId="78C96B70" w14:textId="77777777" w:rsidR="00AD649A" w:rsidRDefault="00AD649A" w:rsidP="00AD649A">
      <w:pPr>
        <w:wordWrap w:val="0"/>
        <w:jc w:val="right"/>
        <w:rPr>
          <w:rFonts w:ascii="ＭＳ 明朝" w:hAnsi="ＭＳ 明朝"/>
          <w:sz w:val="24"/>
          <w:szCs w:val="28"/>
        </w:rPr>
      </w:pPr>
      <w:r>
        <w:rPr>
          <w:rFonts w:ascii="ＭＳ 明朝" w:hAnsi="ＭＳ 明朝" w:hint="eastAsia"/>
          <w:sz w:val="24"/>
          <w:szCs w:val="28"/>
        </w:rPr>
        <w:t xml:space="preserve">代表者氏名　　　　　〇〇〇〇　</w:t>
      </w:r>
    </w:p>
    <w:p w14:paraId="622B94B5" w14:textId="77777777" w:rsidR="00AD649A" w:rsidRDefault="00AD649A" w:rsidP="00AD649A">
      <w:pPr>
        <w:rPr>
          <w:rFonts w:ascii="ＭＳ 明朝" w:hAnsi="ＭＳ 明朝"/>
          <w:sz w:val="24"/>
          <w:szCs w:val="28"/>
        </w:rPr>
      </w:pPr>
    </w:p>
    <w:p w14:paraId="3CF4C8AF" w14:textId="77777777" w:rsidR="00AD649A" w:rsidRDefault="00AD649A" w:rsidP="00AD649A">
      <w:pPr>
        <w:jc w:val="center"/>
        <w:rPr>
          <w:rFonts w:ascii="ＭＳ 明朝" w:hAnsi="ＭＳ 明朝"/>
          <w:sz w:val="24"/>
          <w:szCs w:val="28"/>
        </w:rPr>
      </w:pPr>
      <w:r>
        <w:rPr>
          <w:rFonts w:ascii="ＭＳ 明朝" w:hAnsi="ＭＳ 明朝" w:hint="eastAsia"/>
          <w:sz w:val="24"/>
          <w:szCs w:val="28"/>
        </w:rPr>
        <w:t>令和５年度肥料価格高騰対策事業取組中間報告書</w:t>
      </w:r>
    </w:p>
    <w:p w14:paraId="15C3AEC1" w14:textId="77777777" w:rsidR="00AD649A" w:rsidRPr="00291688" w:rsidRDefault="00AD649A" w:rsidP="00AD649A">
      <w:pPr>
        <w:rPr>
          <w:rFonts w:ascii="ＭＳ 明朝" w:hAnsi="ＭＳ 明朝"/>
          <w:sz w:val="24"/>
          <w:szCs w:val="28"/>
        </w:rPr>
      </w:pPr>
    </w:p>
    <w:p w14:paraId="0F13D90A" w14:textId="77777777" w:rsidR="00AD649A" w:rsidRDefault="00AD649A" w:rsidP="00AD649A">
      <w:pPr>
        <w:ind w:firstLineChars="100" w:firstLine="240"/>
        <w:rPr>
          <w:rFonts w:ascii="ＭＳ 明朝" w:hAnsi="ＭＳ 明朝"/>
          <w:sz w:val="24"/>
          <w:szCs w:val="28"/>
        </w:rPr>
      </w:pPr>
      <w:r>
        <w:rPr>
          <w:rFonts w:ascii="ＭＳ 明朝" w:hAnsi="ＭＳ 明朝" w:hint="eastAsia"/>
          <w:sz w:val="24"/>
          <w:szCs w:val="28"/>
        </w:rPr>
        <w:t>肥料価格高騰対策事業実施要領（令和３年1</w:t>
      </w:r>
      <w:r>
        <w:rPr>
          <w:rFonts w:ascii="ＭＳ 明朝" w:hAnsi="ＭＳ 明朝"/>
          <w:sz w:val="24"/>
          <w:szCs w:val="28"/>
        </w:rPr>
        <w:t>2</w:t>
      </w:r>
      <w:r>
        <w:rPr>
          <w:rFonts w:ascii="ＭＳ 明朝" w:hAnsi="ＭＳ 明朝" w:hint="eastAsia"/>
          <w:sz w:val="24"/>
          <w:szCs w:val="28"/>
        </w:rPr>
        <w:t>月2</w:t>
      </w:r>
      <w:r>
        <w:rPr>
          <w:rFonts w:ascii="ＭＳ 明朝" w:hAnsi="ＭＳ 明朝"/>
          <w:sz w:val="24"/>
          <w:szCs w:val="28"/>
        </w:rPr>
        <w:t>0</w:t>
      </w:r>
      <w:r>
        <w:rPr>
          <w:rFonts w:ascii="ＭＳ 明朝" w:hAnsi="ＭＳ 明朝" w:hint="eastAsia"/>
          <w:sz w:val="24"/>
          <w:szCs w:val="28"/>
        </w:rPr>
        <w:t>日付け３農産第2</w:t>
      </w:r>
      <w:r>
        <w:rPr>
          <w:rFonts w:ascii="ＭＳ 明朝" w:hAnsi="ＭＳ 明朝"/>
          <w:sz w:val="24"/>
          <w:szCs w:val="28"/>
        </w:rPr>
        <w:t>156</w:t>
      </w:r>
      <w:r>
        <w:rPr>
          <w:rFonts w:ascii="ＭＳ 明朝" w:hAnsi="ＭＳ 明朝" w:hint="eastAsia"/>
          <w:sz w:val="24"/>
          <w:szCs w:val="28"/>
        </w:rPr>
        <w:t>号農林水産省農産局長通知）第14の規定に基づき、下記のとおり報告する。</w:t>
      </w:r>
    </w:p>
    <w:p w14:paraId="077A0D95" w14:textId="77777777" w:rsidR="00AD649A" w:rsidRDefault="00AD649A" w:rsidP="00AD649A">
      <w:pPr>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63360" behindDoc="0" locked="0" layoutInCell="1" allowOverlap="1" wp14:anchorId="0B6A6E28" wp14:editId="0D10A829">
                <wp:simplePos x="0" y="0"/>
                <wp:positionH relativeFrom="column">
                  <wp:posOffset>3581400</wp:posOffset>
                </wp:positionH>
                <wp:positionV relativeFrom="paragraph">
                  <wp:posOffset>37465</wp:posOffset>
                </wp:positionV>
                <wp:extent cx="2676525" cy="866140"/>
                <wp:effectExtent l="0" t="0" r="28575" b="143510"/>
                <wp:wrapNone/>
                <wp:docPr id="5" name="角丸四角形吹き出し 5"/>
                <wp:cNvGraphicFramePr/>
                <a:graphic xmlns:a="http://schemas.openxmlformats.org/drawingml/2006/main">
                  <a:graphicData uri="http://schemas.microsoft.com/office/word/2010/wordprocessingShape">
                    <wps:wsp>
                      <wps:cNvSpPr/>
                      <wps:spPr>
                        <a:xfrm>
                          <a:off x="0" y="0"/>
                          <a:ext cx="2676525" cy="866140"/>
                        </a:xfrm>
                        <a:prstGeom prst="wedgeRoundRectCallout">
                          <a:avLst>
                            <a:gd name="adj1" fmla="val 863"/>
                            <a:gd name="adj2" fmla="val 64130"/>
                            <a:gd name="adj3" fmla="val 16667"/>
                          </a:avLst>
                        </a:prstGeom>
                        <a:solidFill>
                          <a:sysClr val="window" lastClr="FFFFFF"/>
                        </a:solidFill>
                        <a:ln w="12700" cap="flat" cmpd="sng" algn="ctr">
                          <a:solidFill>
                            <a:srgbClr val="4472C4">
                              <a:shade val="50000"/>
                            </a:srgbClr>
                          </a:solidFill>
                          <a:prstDash val="solid"/>
                          <a:miter lim="800000"/>
                        </a:ln>
                        <a:effectLst/>
                      </wps:spPr>
                      <wps:txbx>
                        <w:txbxContent>
                          <w:p w14:paraId="5C1CF42B" w14:textId="77777777" w:rsidR="00AD649A" w:rsidRPr="009A5B8B" w:rsidRDefault="00AD649A" w:rsidP="00AD649A">
                            <w:pPr>
                              <w:jc w:val="left"/>
                              <w:rPr>
                                <w:rFonts w:ascii="ＭＳ ゴシック" w:eastAsia="ＭＳ ゴシック" w:hAnsi="ＭＳ ゴシック"/>
                                <w:color w:val="0070C0"/>
                                <w:sz w:val="18"/>
                                <w:szCs w:val="18"/>
                              </w:rPr>
                            </w:pPr>
                            <w:r w:rsidRPr="009A5B8B">
                              <w:rPr>
                                <w:rFonts w:ascii="ＭＳ ゴシック" w:eastAsia="ＭＳ ゴシック" w:hAnsi="ＭＳ ゴシック" w:hint="eastAsia"/>
                                <w:color w:val="0070C0"/>
                                <w:sz w:val="18"/>
                                <w:szCs w:val="18"/>
                              </w:rPr>
                              <w:t>現時点で</w:t>
                            </w:r>
                            <w:r w:rsidRPr="009A5B8B">
                              <w:rPr>
                                <w:rFonts w:ascii="ＭＳ ゴシック" w:eastAsia="ＭＳ ゴシック" w:hAnsi="ＭＳ ゴシック"/>
                                <w:color w:val="0070C0"/>
                                <w:sz w:val="18"/>
                                <w:szCs w:val="18"/>
                              </w:rPr>
                              <w:t>把握している参加農業者の取組</w:t>
                            </w:r>
                            <w:r w:rsidRPr="009A5B8B">
                              <w:rPr>
                                <w:rFonts w:ascii="ＭＳ ゴシック" w:eastAsia="ＭＳ ゴシック" w:hAnsi="ＭＳ ゴシック" w:hint="eastAsia"/>
                                <w:color w:val="0070C0"/>
                                <w:sz w:val="18"/>
                                <w:szCs w:val="18"/>
                              </w:rPr>
                              <w:t>状況</w:t>
                            </w:r>
                            <w:r w:rsidRPr="009A5B8B">
                              <w:rPr>
                                <w:rFonts w:ascii="ＭＳ ゴシック" w:eastAsia="ＭＳ ゴシック" w:hAnsi="ＭＳ ゴシック"/>
                                <w:color w:val="0070C0"/>
                                <w:sz w:val="18"/>
                                <w:szCs w:val="18"/>
                              </w:rPr>
                              <w:t>について記載</w:t>
                            </w:r>
                            <w:r>
                              <w:rPr>
                                <w:rFonts w:ascii="ＭＳ ゴシック" w:eastAsia="ＭＳ ゴシック" w:hAnsi="ＭＳ ゴシック" w:hint="eastAsia"/>
                                <w:color w:val="0070C0"/>
                                <w:sz w:val="18"/>
                                <w:szCs w:val="18"/>
                              </w:rPr>
                              <w:t>（</w:t>
                            </w:r>
                            <w:r>
                              <w:rPr>
                                <w:rFonts w:ascii="ＭＳ ゴシック" w:eastAsia="ＭＳ ゴシック" w:hAnsi="ＭＳ ゴシック" w:hint="eastAsia"/>
                                <w:color w:val="0070C0"/>
                                <w:sz w:val="18"/>
                                <w:szCs w:val="18"/>
                              </w:rPr>
                              <w:t>次ページ</w:t>
                            </w:r>
                            <w:r w:rsidRPr="009A5B8B">
                              <w:rPr>
                                <w:rFonts w:ascii="ＭＳ ゴシック" w:eastAsia="ＭＳ ゴシック" w:hAnsi="ＭＳ ゴシック"/>
                                <w:color w:val="0070C0"/>
                                <w:sz w:val="18"/>
                                <w:szCs w:val="18"/>
                              </w:rPr>
                              <w:t>の記載例も参照してください</w:t>
                            </w:r>
                            <w:r w:rsidRPr="009A5B8B">
                              <w:rPr>
                                <w:rFonts w:ascii="ＭＳ ゴシック" w:eastAsia="ＭＳ ゴシック" w:hAnsi="ＭＳ ゴシック" w:hint="eastAsia"/>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6E28" id="角丸四角形吹き出し 5" o:spid="_x0000_s1027" type="#_x0000_t62" style="position:absolute;left:0;text-align:left;margin-left:282pt;margin-top:2.95pt;width:210.75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" adj="10986,24652" fillcolor="window" strokecolor="#2f528f" strokeweight="1pt">
                <v:textbox>
                  <w:txbxContent>
                    <w:p w14:paraId="5C1CF42B" w14:textId="77777777" w:rsidR="00AD649A" w:rsidRPr="009A5B8B" w:rsidRDefault="00AD649A" w:rsidP="00AD649A">
                      <w:pPr>
                        <w:jc w:val="left"/>
                        <w:rPr>
                          <w:rFonts w:ascii="ＭＳ ゴシック" w:eastAsia="ＭＳ ゴシック" w:hAnsi="ＭＳ ゴシック"/>
                          <w:color w:val="0070C0"/>
                          <w:sz w:val="18"/>
                          <w:szCs w:val="18"/>
                        </w:rPr>
                      </w:pPr>
                      <w:r w:rsidRPr="009A5B8B">
                        <w:rPr>
                          <w:rFonts w:ascii="ＭＳ ゴシック" w:eastAsia="ＭＳ ゴシック" w:hAnsi="ＭＳ ゴシック" w:hint="eastAsia"/>
                          <w:color w:val="0070C0"/>
                          <w:sz w:val="18"/>
                          <w:szCs w:val="18"/>
                        </w:rPr>
                        <w:t>現時点で</w:t>
                      </w:r>
                      <w:r w:rsidRPr="009A5B8B">
                        <w:rPr>
                          <w:rFonts w:ascii="ＭＳ ゴシック" w:eastAsia="ＭＳ ゴシック" w:hAnsi="ＭＳ ゴシック"/>
                          <w:color w:val="0070C0"/>
                          <w:sz w:val="18"/>
                          <w:szCs w:val="18"/>
                        </w:rPr>
                        <w:t>把握している参加農業者の取組</w:t>
                      </w:r>
                      <w:r w:rsidRPr="009A5B8B">
                        <w:rPr>
                          <w:rFonts w:ascii="ＭＳ ゴシック" w:eastAsia="ＭＳ ゴシック" w:hAnsi="ＭＳ ゴシック" w:hint="eastAsia"/>
                          <w:color w:val="0070C0"/>
                          <w:sz w:val="18"/>
                          <w:szCs w:val="18"/>
                        </w:rPr>
                        <w:t>状況</w:t>
                      </w:r>
                      <w:r w:rsidRPr="009A5B8B">
                        <w:rPr>
                          <w:rFonts w:ascii="ＭＳ ゴシック" w:eastAsia="ＭＳ ゴシック" w:hAnsi="ＭＳ ゴシック"/>
                          <w:color w:val="0070C0"/>
                          <w:sz w:val="18"/>
                          <w:szCs w:val="18"/>
                        </w:rPr>
                        <w:t>について記載</w:t>
                      </w:r>
                      <w:r>
                        <w:rPr>
                          <w:rFonts w:ascii="ＭＳ ゴシック" w:eastAsia="ＭＳ ゴシック" w:hAnsi="ＭＳ ゴシック" w:hint="eastAsia"/>
                          <w:color w:val="0070C0"/>
                          <w:sz w:val="18"/>
                          <w:szCs w:val="18"/>
                        </w:rPr>
                        <w:t>（</w:t>
                      </w:r>
                      <w:r>
                        <w:rPr>
                          <w:rFonts w:ascii="ＭＳ ゴシック" w:eastAsia="ＭＳ ゴシック" w:hAnsi="ＭＳ ゴシック" w:hint="eastAsia"/>
                          <w:color w:val="0070C0"/>
                          <w:sz w:val="18"/>
                          <w:szCs w:val="18"/>
                        </w:rPr>
                        <w:t>次ページ</w:t>
                      </w:r>
                      <w:r w:rsidRPr="009A5B8B">
                        <w:rPr>
                          <w:rFonts w:ascii="ＭＳ ゴシック" w:eastAsia="ＭＳ ゴシック" w:hAnsi="ＭＳ ゴシック"/>
                          <w:color w:val="0070C0"/>
                          <w:sz w:val="18"/>
                          <w:szCs w:val="18"/>
                        </w:rPr>
                        <w:t>の記載例も参照してください</w:t>
                      </w:r>
                      <w:r w:rsidRPr="009A5B8B">
                        <w:rPr>
                          <w:rFonts w:ascii="ＭＳ ゴシック" w:eastAsia="ＭＳ ゴシック" w:hAnsi="ＭＳ ゴシック" w:hint="eastAsia"/>
                          <w:color w:val="0070C0"/>
                          <w:sz w:val="18"/>
                          <w:szCs w:val="18"/>
                        </w:rPr>
                        <w:t>）</w:t>
                      </w:r>
                    </w:p>
                  </w:txbxContent>
                </v:textbox>
              </v:shape>
            </w:pict>
          </mc:Fallback>
        </mc:AlternateContent>
      </w:r>
      <w:r>
        <w:rPr>
          <w:rFonts w:ascii="ＭＳ 明朝" w:hAnsi="ＭＳ 明朝" w:hint="eastAsia"/>
          <w:noProof/>
          <w:sz w:val="24"/>
          <w:szCs w:val="28"/>
        </w:rPr>
        <mc:AlternateContent>
          <mc:Choice Requires="wps">
            <w:drawing>
              <wp:anchor distT="0" distB="0" distL="114300" distR="114300" simplePos="0" relativeHeight="251662336" behindDoc="0" locked="0" layoutInCell="1" allowOverlap="1" wp14:anchorId="530FE624" wp14:editId="23FCC43A">
                <wp:simplePos x="0" y="0"/>
                <wp:positionH relativeFrom="column">
                  <wp:posOffset>585470</wp:posOffset>
                </wp:positionH>
                <wp:positionV relativeFrom="paragraph">
                  <wp:posOffset>33020</wp:posOffset>
                </wp:positionV>
                <wp:extent cx="2676525" cy="866140"/>
                <wp:effectExtent l="0" t="0" r="28575" b="143510"/>
                <wp:wrapNone/>
                <wp:docPr id="4" name="角丸四角形吹き出し 4"/>
                <wp:cNvGraphicFramePr/>
                <a:graphic xmlns:a="http://schemas.openxmlformats.org/drawingml/2006/main">
                  <a:graphicData uri="http://schemas.microsoft.com/office/word/2010/wordprocessingShape">
                    <wps:wsp>
                      <wps:cNvSpPr/>
                      <wps:spPr>
                        <a:xfrm>
                          <a:off x="0" y="0"/>
                          <a:ext cx="2676525" cy="866140"/>
                        </a:xfrm>
                        <a:prstGeom prst="wedgeRoundRectCallout">
                          <a:avLst>
                            <a:gd name="adj1" fmla="val 863"/>
                            <a:gd name="adj2" fmla="val 64130"/>
                            <a:gd name="adj3" fmla="val 16667"/>
                          </a:avLst>
                        </a:prstGeom>
                        <a:solidFill>
                          <a:sysClr val="window" lastClr="FFFFFF"/>
                        </a:solidFill>
                        <a:ln w="12700" cap="flat" cmpd="sng" algn="ctr">
                          <a:solidFill>
                            <a:srgbClr val="4472C4">
                              <a:shade val="50000"/>
                            </a:srgbClr>
                          </a:solidFill>
                          <a:prstDash val="solid"/>
                          <a:miter lim="800000"/>
                        </a:ln>
                        <a:effectLst/>
                      </wps:spPr>
                      <wps:txbx>
                        <w:txbxContent>
                          <w:p w14:paraId="0D3C3261" w14:textId="77777777" w:rsidR="00AD649A" w:rsidRPr="009A5B8B" w:rsidRDefault="00AD649A" w:rsidP="00AD649A">
                            <w:pPr>
                              <w:jc w:val="left"/>
                              <w:rPr>
                                <w:rFonts w:ascii="ＭＳ ゴシック" w:eastAsia="ＭＳ ゴシック" w:hAnsi="ＭＳ ゴシック"/>
                                <w:color w:val="0070C0"/>
                                <w:sz w:val="18"/>
                                <w:szCs w:val="18"/>
                              </w:rPr>
                            </w:pPr>
                            <w:r w:rsidRPr="009A5B8B">
                              <w:rPr>
                                <w:rFonts w:ascii="ＭＳ ゴシック" w:eastAsia="ＭＳ ゴシック" w:hAnsi="ＭＳ ゴシック" w:hint="eastAsia"/>
                                <w:color w:val="0070C0"/>
                                <w:sz w:val="18"/>
                                <w:szCs w:val="18"/>
                              </w:rPr>
                              <w:t>参加農業者</w:t>
                            </w:r>
                            <w:r>
                              <w:rPr>
                                <w:rFonts w:ascii="ＭＳ ゴシック" w:eastAsia="ＭＳ ゴシック" w:hAnsi="ＭＳ ゴシック"/>
                                <w:color w:val="0070C0"/>
                                <w:sz w:val="18"/>
                                <w:szCs w:val="18"/>
                              </w:rPr>
                              <w:t>からの化学肥料</w:t>
                            </w:r>
                            <w:r>
                              <w:rPr>
                                <w:rFonts w:ascii="ＭＳ ゴシック" w:eastAsia="ＭＳ ゴシック" w:hAnsi="ＭＳ ゴシック" w:hint="eastAsia"/>
                                <w:color w:val="0070C0"/>
                                <w:sz w:val="18"/>
                                <w:szCs w:val="18"/>
                              </w:rPr>
                              <w:t>低減</w:t>
                            </w:r>
                            <w:r w:rsidRPr="009A5B8B">
                              <w:rPr>
                                <w:rFonts w:ascii="ＭＳ ゴシック" w:eastAsia="ＭＳ ゴシック" w:hAnsi="ＭＳ ゴシック"/>
                                <w:color w:val="0070C0"/>
                                <w:sz w:val="18"/>
                                <w:szCs w:val="18"/>
                              </w:rPr>
                              <w:t>計画書の</w:t>
                            </w: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４</w:t>
                            </w:r>
                            <w:r w:rsidRPr="009A5B8B">
                              <w:rPr>
                                <w:rFonts w:ascii="ＭＳ ゴシック" w:eastAsia="ＭＳ ゴシック" w:hAnsi="ＭＳ ゴシック" w:hint="eastAsia"/>
                                <w:color w:val="0070C0"/>
                                <w:sz w:val="18"/>
                                <w:szCs w:val="18"/>
                              </w:rPr>
                              <w:t>年度</w:t>
                            </w:r>
                            <w:r w:rsidRPr="009A5B8B">
                              <w:rPr>
                                <w:rFonts w:ascii="ＭＳ ゴシック" w:eastAsia="ＭＳ ゴシック" w:hAnsi="ＭＳ ゴシック"/>
                                <w:color w:val="0070C0"/>
                                <w:sz w:val="18"/>
                                <w:szCs w:val="18"/>
                              </w:rPr>
                              <w:t>又は</w:t>
                            </w: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５年度の取組</w:t>
                            </w:r>
                            <w:r w:rsidRPr="009A5B8B">
                              <w:rPr>
                                <w:rFonts w:ascii="ＭＳ ゴシック" w:eastAsia="ＭＳ ゴシック" w:hAnsi="ＭＳ ゴシック" w:hint="eastAsia"/>
                                <w:color w:val="0070C0"/>
                                <w:sz w:val="18"/>
                                <w:szCs w:val="18"/>
                              </w:rPr>
                              <w:t>」に「</w:t>
                            </w:r>
                            <w:r w:rsidRPr="009A5B8B">
                              <w:rPr>
                                <w:rFonts w:ascii="ＭＳ ゴシック" w:eastAsia="ＭＳ ゴシック" w:hAnsi="ＭＳ ゴシック"/>
                                <w:color w:val="0070C0"/>
                                <w:sz w:val="18"/>
                                <w:szCs w:val="18"/>
                              </w:rPr>
                              <w:t>○</w:t>
                            </w:r>
                            <w:r w:rsidRPr="009A5B8B">
                              <w:rPr>
                                <w:rFonts w:ascii="ＭＳ ゴシック" w:eastAsia="ＭＳ ゴシック" w:hAnsi="ＭＳ ゴシック" w:hint="eastAsia"/>
                                <w:color w:val="0070C0"/>
                                <w:sz w:val="18"/>
                                <w:szCs w:val="18"/>
                              </w:rPr>
                              <w:t>」</w:t>
                            </w:r>
                            <w:r w:rsidRPr="009A5B8B">
                              <w:rPr>
                                <w:rFonts w:ascii="ＭＳ ゴシック" w:eastAsia="ＭＳ ゴシック" w:hAnsi="ＭＳ ゴシック"/>
                                <w:color w:val="0070C0"/>
                                <w:sz w:val="18"/>
                                <w:szCs w:val="18"/>
                              </w:rPr>
                              <w:t>又は「◎」がついているメニューを記入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FE624" id="角丸四角形吹き出し 4" o:spid="_x0000_s1028" type="#_x0000_t62" style="position:absolute;left:0;text-align:left;margin-left:46.1pt;margin-top:2.6pt;width:210.75pt;height: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" adj="10986,24652" fillcolor="window" strokecolor="#2f528f" strokeweight="1pt">
                <v:textbox>
                  <w:txbxContent>
                    <w:p w14:paraId="0D3C3261" w14:textId="77777777" w:rsidR="00AD649A" w:rsidRPr="009A5B8B" w:rsidRDefault="00AD649A" w:rsidP="00AD649A">
                      <w:pPr>
                        <w:jc w:val="left"/>
                        <w:rPr>
                          <w:rFonts w:ascii="ＭＳ ゴシック" w:eastAsia="ＭＳ ゴシック" w:hAnsi="ＭＳ ゴシック"/>
                          <w:color w:val="0070C0"/>
                          <w:sz w:val="18"/>
                          <w:szCs w:val="18"/>
                        </w:rPr>
                      </w:pPr>
                      <w:r w:rsidRPr="009A5B8B">
                        <w:rPr>
                          <w:rFonts w:ascii="ＭＳ ゴシック" w:eastAsia="ＭＳ ゴシック" w:hAnsi="ＭＳ ゴシック" w:hint="eastAsia"/>
                          <w:color w:val="0070C0"/>
                          <w:sz w:val="18"/>
                          <w:szCs w:val="18"/>
                        </w:rPr>
                        <w:t>参加農業者</w:t>
                      </w:r>
                      <w:r>
                        <w:rPr>
                          <w:rFonts w:ascii="ＭＳ ゴシック" w:eastAsia="ＭＳ ゴシック" w:hAnsi="ＭＳ ゴシック"/>
                          <w:color w:val="0070C0"/>
                          <w:sz w:val="18"/>
                          <w:szCs w:val="18"/>
                        </w:rPr>
                        <w:t>からの化学肥料</w:t>
                      </w:r>
                      <w:r>
                        <w:rPr>
                          <w:rFonts w:ascii="ＭＳ ゴシック" w:eastAsia="ＭＳ ゴシック" w:hAnsi="ＭＳ ゴシック" w:hint="eastAsia"/>
                          <w:color w:val="0070C0"/>
                          <w:sz w:val="18"/>
                          <w:szCs w:val="18"/>
                        </w:rPr>
                        <w:t>低減</w:t>
                      </w:r>
                      <w:r w:rsidRPr="009A5B8B">
                        <w:rPr>
                          <w:rFonts w:ascii="ＭＳ ゴシック" w:eastAsia="ＭＳ ゴシック" w:hAnsi="ＭＳ ゴシック"/>
                          <w:color w:val="0070C0"/>
                          <w:sz w:val="18"/>
                          <w:szCs w:val="18"/>
                        </w:rPr>
                        <w:t>計画書の</w:t>
                      </w: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４</w:t>
                      </w:r>
                      <w:r w:rsidRPr="009A5B8B">
                        <w:rPr>
                          <w:rFonts w:ascii="ＭＳ ゴシック" w:eastAsia="ＭＳ ゴシック" w:hAnsi="ＭＳ ゴシック" w:hint="eastAsia"/>
                          <w:color w:val="0070C0"/>
                          <w:sz w:val="18"/>
                          <w:szCs w:val="18"/>
                        </w:rPr>
                        <w:t>年度</w:t>
                      </w:r>
                      <w:r w:rsidRPr="009A5B8B">
                        <w:rPr>
                          <w:rFonts w:ascii="ＭＳ ゴシック" w:eastAsia="ＭＳ ゴシック" w:hAnsi="ＭＳ ゴシック"/>
                          <w:color w:val="0070C0"/>
                          <w:sz w:val="18"/>
                          <w:szCs w:val="18"/>
                        </w:rPr>
                        <w:t>又は</w:t>
                      </w:r>
                      <w:r w:rsidRPr="009A5B8B">
                        <w:rPr>
                          <w:rFonts w:ascii="ＭＳ ゴシック" w:eastAsia="ＭＳ ゴシック" w:hAnsi="ＭＳ ゴシック" w:hint="eastAsia"/>
                          <w:color w:val="0070C0"/>
                          <w:sz w:val="18"/>
                          <w:szCs w:val="18"/>
                        </w:rPr>
                        <w:t>令和</w:t>
                      </w:r>
                      <w:r w:rsidRPr="009A5B8B">
                        <w:rPr>
                          <w:rFonts w:ascii="ＭＳ ゴシック" w:eastAsia="ＭＳ ゴシック" w:hAnsi="ＭＳ ゴシック"/>
                          <w:color w:val="0070C0"/>
                          <w:sz w:val="18"/>
                          <w:szCs w:val="18"/>
                        </w:rPr>
                        <w:t>５年度の取組</w:t>
                      </w:r>
                      <w:r w:rsidRPr="009A5B8B">
                        <w:rPr>
                          <w:rFonts w:ascii="ＭＳ ゴシック" w:eastAsia="ＭＳ ゴシック" w:hAnsi="ＭＳ ゴシック" w:hint="eastAsia"/>
                          <w:color w:val="0070C0"/>
                          <w:sz w:val="18"/>
                          <w:szCs w:val="18"/>
                        </w:rPr>
                        <w:t>」に「</w:t>
                      </w:r>
                      <w:r w:rsidRPr="009A5B8B">
                        <w:rPr>
                          <w:rFonts w:ascii="ＭＳ ゴシック" w:eastAsia="ＭＳ ゴシック" w:hAnsi="ＭＳ ゴシック"/>
                          <w:color w:val="0070C0"/>
                          <w:sz w:val="18"/>
                          <w:szCs w:val="18"/>
                        </w:rPr>
                        <w:t>○</w:t>
                      </w:r>
                      <w:r w:rsidRPr="009A5B8B">
                        <w:rPr>
                          <w:rFonts w:ascii="ＭＳ ゴシック" w:eastAsia="ＭＳ ゴシック" w:hAnsi="ＭＳ ゴシック" w:hint="eastAsia"/>
                          <w:color w:val="0070C0"/>
                          <w:sz w:val="18"/>
                          <w:szCs w:val="18"/>
                        </w:rPr>
                        <w:t>」</w:t>
                      </w:r>
                      <w:r w:rsidRPr="009A5B8B">
                        <w:rPr>
                          <w:rFonts w:ascii="ＭＳ ゴシック" w:eastAsia="ＭＳ ゴシック" w:hAnsi="ＭＳ ゴシック"/>
                          <w:color w:val="0070C0"/>
                          <w:sz w:val="18"/>
                          <w:szCs w:val="18"/>
                        </w:rPr>
                        <w:t>又は「◎」がついているメニューを記入</w:t>
                      </w:r>
                    </w:p>
                  </w:txbxContent>
                </v:textbox>
              </v:shape>
            </w:pict>
          </mc:Fallback>
        </mc:AlternateContent>
      </w:r>
    </w:p>
    <w:p w14:paraId="7067C266" w14:textId="77777777" w:rsidR="00AD649A" w:rsidRDefault="00AD649A" w:rsidP="00AD649A">
      <w:pPr>
        <w:jc w:val="center"/>
        <w:rPr>
          <w:rFonts w:ascii="ＭＳ 明朝" w:hAnsi="ＭＳ 明朝"/>
          <w:sz w:val="24"/>
          <w:szCs w:val="28"/>
        </w:rPr>
      </w:pPr>
      <w:r>
        <w:rPr>
          <w:rFonts w:ascii="ＭＳ 明朝" w:hAnsi="ＭＳ 明朝" w:hint="eastAsia"/>
          <w:sz w:val="24"/>
          <w:szCs w:val="28"/>
        </w:rPr>
        <w:t>記</w:t>
      </w:r>
    </w:p>
    <w:p w14:paraId="5799C8E0" w14:textId="77777777" w:rsidR="00AD649A" w:rsidRDefault="00AD649A" w:rsidP="00AD649A">
      <w:pPr>
        <w:rPr>
          <w:rFonts w:ascii="ＭＳ 明朝" w:hAnsi="ＭＳ 明朝"/>
          <w:sz w:val="24"/>
          <w:szCs w:val="28"/>
        </w:rPr>
      </w:pPr>
    </w:p>
    <w:p w14:paraId="41BC2319" w14:textId="77777777" w:rsidR="00AD649A" w:rsidRDefault="00AD649A" w:rsidP="00AD649A">
      <w:pPr>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60288" behindDoc="0" locked="0" layoutInCell="1" allowOverlap="1" wp14:anchorId="3300B40C" wp14:editId="3D07F512">
                <wp:simplePos x="0" y="0"/>
                <wp:positionH relativeFrom="column">
                  <wp:posOffset>-52705</wp:posOffset>
                </wp:positionH>
                <wp:positionV relativeFrom="paragraph">
                  <wp:posOffset>452120</wp:posOffset>
                </wp:positionV>
                <wp:extent cx="2847975" cy="2590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847975" cy="2590800"/>
                        </a:xfrm>
                        <a:prstGeom prst="roundRect">
                          <a:avLst>
                            <a:gd name="adj" fmla="val 537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E020D" id="角丸四角形 2" o:spid="_x0000_s1026" style="position:absolute;margin-left:-4.15pt;margin-top:35.6pt;width:224.25pt;height:2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" filled="f" strokecolor="red" strokeweight="1.5pt">
                <v:stroke joinstyle="miter"/>
              </v:roundrect>
            </w:pict>
          </mc:Fallback>
        </mc:AlternateContent>
      </w:r>
      <w:r>
        <w:rPr>
          <w:rFonts w:ascii="ＭＳ 明朝" w:hAnsi="ＭＳ 明朝" w:hint="eastAsia"/>
          <w:sz w:val="24"/>
          <w:szCs w:val="28"/>
        </w:rPr>
        <w:t>取組の実施状況</w:t>
      </w:r>
    </w:p>
    <w:tbl>
      <w:tblPr>
        <w:tblStyle w:val="a7"/>
        <w:tblW w:w="9163" w:type="dxa"/>
        <w:tblLook w:val="04A0" w:firstRow="1" w:lastRow="0" w:firstColumn="1" w:lastColumn="0" w:noHBand="0" w:noVBand="1"/>
      </w:tblPr>
      <w:tblGrid>
        <w:gridCol w:w="4440"/>
        <w:gridCol w:w="4723"/>
      </w:tblGrid>
      <w:tr w:rsidR="00AD649A" w14:paraId="3363FEA9" w14:textId="77777777" w:rsidTr="00941205">
        <w:trPr>
          <w:trHeight w:val="242"/>
        </w:trPr>
        <w:tc>
          <w:tcPr>
            <w:tcW w:w="4440" w:type="dxa"/>
          </w:tcPr>
          <w:p w14:paraId="699B5B3C" w14:textId="77777777" w:rsidR="00AD649A" w:rsidRDefault="00AD649A" w:rsidP="00941205">
            <w:pPr>
              <w:jc w:val="center"/>
              <w:rPr>
                <w:rFonts w:ascii="ＭＳ 明朝" w:hAnsi="ＭＳ 明朝"/>
                <w:sz w:val="24"/>
                <w:szCs w:val="28"/>
              </w:rPr>
            </w:pPr>
            <w:r>
              <w:rPr>
                <w:rFonts w:ascii="ＭＳ 明朝" w:hAnsi="ＭＳ 明朝" w:hint="eastAsia"/>
                <w:sz w:val="24"/>
                <w:szCs w:val="28"/>
              </w:rPr>
              <w:t>取組メニュー</w:t>
            </w:r>
          </w:p>
        </w:tc>
        <w:tc>
          <w:tcPr>
            <w:tcW w:w="4723" w:type="dxa"/>
          </w:tcPr>
          <w:p w14:paraId="0807EEE2" w14:textId="77777777" w:rsidR="00AD649A" w:rsidRDefault="00AD649A" w:rsidP="00941205">
            <w:pPr>
              <w:jc w:val="center"/>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61312" behindDoc="0" locked="0" layoutInCell="1" allowOverlap="1" wp14:anchorId="75517CAB" wp14:editId="522890C0">
                      <wp:simplePos x="0" y="0"/>
                      <wp:positionH relativeFrom="column">
                        <wp:posOffset>-38735</wp:posOffset>
                      </wp:positionH>
                      <wp:positionV relativeFrom="paragraph">
                        <wp:posOffset>217170</wp:posOffset>
                      </wp:positionV>
                      <wp:extent cx="3019425" cy="25908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019425" cy="2590800"/>
                              </a:xfrm>
                              <a:prstGeom prst="roundRect">
                                <a:avLst>
                                  <a:gd name="adj" fmla="val 5377"/>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3683E" id="角丸四角形 3" o:spid="_x0000_s1026" style="position:absolute;margin-left:-3.05pt;margin-top:17.1pt;width:237.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" filled="f" strokecolor="red" strokeweight="1.5pt">
                      <v:stroke joinstyle="miter"/>
                    </v:roundrect>
                  </w:pict>
                </mc:Fallback>
              </mc:AlternateContent>
            </w:r>
            <w:r>
              <w:rPr>
                <w:rFonts w:ascii="ＭＳ 明朝" w:hAnsi="ＭＳ 明朝" w:hint="eastAsia"/>
                <w:sz w:val="24"/>
                <w:szCs w:val="28"/>
              </w:rPr>
              <w:t>取組の実施状況</w:t>
            </w:r>
          </w:p>
        </w:tc>
      </w:tr>
      <w:tr w:rsidR="00AD649A" w14:paraId="238FB95D" w14:textId="77777777" w:rsidTr="00941205">
        <w:trPr>
          <w:trHeight w:val="680"/>
        </w:trPr>
        <w:tc>
          <w:tcPr>
            <w:tcW w:w="4440" w:type="dxa"/>
          </w:tcPr>
          <w:p w14:paraId="1E2D79D4" w14:textId="77777777" w:rsidR="00AD649A" w:rsidRDefault="00AD649A" w:rsidP="00941205">
            <w:pPr>
              <w:rPr>
                <w:rFonts w:ascii="ＭＳ 明朝" w:hAnsi="ＭＳ 明朝"/>
                <w:sz w:val="24"/>
                <w:szCs w:val="28"/>
              </w:rPr>
            </w:pPr>
            <w:r>
              <w:rPr>
                <w:rFonts w:ascii="ＭＳ 明朝" w:hAnsi="ＭＳ 明朝" w:hint="eastAsia"/>
                <w:sz w:val="24"/>
                <w:szCs w:val="28"/>
              </w:rPr>
              <w:t>ア　土壌診断による施肥設計</w:t>
            </w:r>
          </w:p>
        </w:tc>
        <w:tc>
          <w:tcPr>
            <w:tcW w:w="4723" w:type="dxa"/>
          </w:tcPr>
          <w:p w14:paraId="51A78B16" w14:textId="77777777" w:rsidR="00AD649A" w:rsidRDefault="00AD649A" w:rsidP="00941205">
            <w:pPr>
              <w:rPr>
                <w:rFonts w:ascii="ＭＳ 明朝" w:hAnsi="ＭＳ 明朝"/>
                <w:sz w:val="24"/>
                <w:szCs w:val="28"/>
              </w:rPr>
            </w:pPr>
            <w:r>
              <w:rPr>
                <w:rFonts w:ascii="ＭＳ 明朝" w:hAnsi="ＭＳ 明朝" w:hint="eastAsia"/>
                <w:sz w:val="24"/>
                <w:szCs w:val="28"/>
              </w:rPr>
              <w:t>土壌診断を実施し、施肥設計を行った。</w:t>
            </w:r>
          </w:p>
        </w:tc>
      </w:tr>
      <w:tr w:rsidR="00AD649A" w14:paraId="1FFEB352" w14:textId="77777777" w:rsidTr="00941205">
        <w:trPr>
          <w:trHeight w:val="680"/>
        </w:trPr>
        <w:tc>
          <w:tcPr>
            <w:tcW w:w="4440" w:type="dxa"/>
          </w:tcPr>
          <w:p w14:paraId="5BC6ED9D" w14:textId="77777777" w:rsidR="00AD649A" w:rsidRDefault="00AD649A" w:rsidP="00941205">
            <w:pPr>
              <w:rPr>
                <w:rFonts w:ascii="ＭＳ 明朝" w:hAnsi="ＭＳ 明朝"/>
                <w:sz w:val="24"/>
                <w:szCs w:val="28"/>
              </w:rPr>
            </w:pPr>
            <w:r>
              <w:rPr>
                <w:rFonts w:ascii="ＭＳ 明朝" w:hAnsi="ＭＳ 明朝" w:hint="eastAsia"/>
                <w:sz w:val="24"/>
                <w:szCs w:val="28"/>
              </w:rPr>
              <w:t>イ　生育診断による施肥設計</w:t>
            </w:r>
          </w:p>
        </w:tc>
        <w:tc>
          <w:tcPr>
            <w:tcW w:w="4723" w:type="dxa"/>
          </w:tcPr>
          <w:p w14:paraId="79968F27" w14:textId="77777777" w:rsidR="00AD649A" w:rsidRDefault="00AD649A" w:rsidP="00941205">
            <w:pPr>
              <w:rPr>
                <w:rFonts w:ascii="ＭＳ 明朝" w:hAnsi="ＭＳ 明朝"/>
                <w:sz w:val="24"/>
                <w:szCs w:val="28"/>
              </w:rPr>
            </w:pPr>
            <w:r>
              <w:rPr>
                <w:rFonts w:ascii="ＭＳ 明朝" w:hAnsi="ＭＳ 明朝" w:hint="eastAsia"/>
                <w:sz w:val="24"/>
                <w:szCs w:val="28"/>
              </w:rPr>
              <w:t>葉色カラースケールを用いて水稲の生育を診断し、追肥量を調整した。</w:t>
            </w:r>
          </w:p>
        </w:tc>
      </w:tr>
      <w:tr w:rsidR="00AD649A" w14:paraId="3831C9BA" w14:textId="77777777" w:rsidTr="00941205">
        <w:trPr>
          <w:trHeight w:val="680"/>
        </w:trPr>
        <w:tc>
          <w:tcPr>
            <w:tcW w:w="4440" w:type="dxa"/>
          </w:tcPr>
          <w:p w14:paraId="093216DA" w14:textId="77777777" w:rsidR="00AD649A" w:rsidRDefault="00AD649A" w:rsidP="00941205">
            <w:pPr>
              <w:rPr>
                <w:rFonts w:ascii="ＭＳ 明朝" w:hAnsi="ＭＳ 明朝"/>
                <w:sz w:val="24"/>
                <w:szCs w:val="28"/>
              </w:rPr>
            </w:pPr>
            <w:r>
              <w:rPr>
                <w:rFonts w:ascii="ＭＳ 明朝" w:hAnsi="ＭＳ 明朝" w:hint="eastAsia"/>
                <w:sz w:val="24"/>
                <w:szCs w:val="28"/>
              </w:rPr>
              <w:t>エ　堆肥の利用</w:t>
            </w:r>
          </w:p>
        </w:tc>
        <w:tc>
          <w:tcPr>
            <w:tcW w:w="4723" w:type="dxa"/>
          </w:tcPr>
          <w:p w14:paraId="61A3564D" w14:textId="77777777" w:rsidR="00AD649A" w:rsidRDefault="00AD649A" w:rsidP="00941205">
            <w:pPr>
              <w:rPr>
                <w:rFonts w:ascii="ＭＳ 明朝" w:hAnsi="ＭＳ 明朝"/>
                <w:sz w:val="24"/>
                <w:szCs w:val="28"/>
              </w:rPr>
            </w:pPr>
            <w:r>
              <w:rPr>
                <w:rFonts w:ascii="ＭＳ 明朝" w:hAnsi="ＭＳ 明朝" w:hint="eastAsia"/>
                <w:sz w:val="24"/>
                <w:szCs w:val="28"/>
              </w:rPr>
              <w:t>・購入した鶏糞の散布を行った。</w:t>
            </w:r>
          </w:p>
          <w:p w14:paraId="5232AF26" w14:textId="77777777" w:rsidR="00AD649A" w:rsidRDefault="00AD649A" w:rsidP="00941205">
            <w:pPr>
              <w:rPr>
                <w:rFonts w:ascii="ＭＳ 明朝" w:hAnsi="ＭＳ 明朝"/>
                <w:sz w:val="24"/>
                <w:szCs w:val="28"/>
              </w:rPr>
            </w:pPr>
            <w:r>
              <w:rPr>
                <w:rFonts w:ascii="ＭＳ 明朝" w:hAnsi="ＭＳ 明朝" w:hint="eastAsia"/>
                <w:sz w:val="24"/>
                <w:szCs w:val="28"/>
              </w:rPr>
              <w:t>・届出済の畜産農家の堆肥を散布した。</w:t>
            </w:r>
          </w:p>
          <w:p w14:paraId="7D762336" w14:textId="77777777" w:rsidR="00AD649A" w:rsidRDefault="00AD649A" w:rsidP="00941205">
            <w:pPr>
              <w:rPr>
                <w:rFonts w:ascii="ＭＳ 明朝" w:hAnsi="ＭＳ 明朝"/>
                <w:sz w:val="24"/>
                <w:szCs w:val="28"/>
              </w:rPr>
            </w:pPr>
            <w:r>
              <w:rPr>
                <w:rFonts w:ascii="ＭＳ 明朝" w:hAnsi="ＭＳ 明朝" w:hint="eastAsia"/>
                <w:sz w:val="24"/>
                <w:szCs w:val="28"/>
              </w:rPr>
              <w:t>・自家堆肥を散布している。</w:t>
            </w:r>
          </w:p>
        </w:tc>
      </w:tr>
      <w:tr w:rsidR="00AD649A" w14:paraId="35D171CE" w14:textId="77777777" w:rsidTr="00941205">
        <w:trPr>
          <w:trHeight w:val="680"/>
        </w:trPr>
        <w:tc>
          <w:tcPr>
            <w:tcW w:w="4440" w:type="dxa"/>
          </w:tcPr>
          <w:p w14:paraId="6914A8D4" w14:textId="77777777" w:rsidR="00AD649A" w:rsidRDefault="00AD649A" w:rsidP="00941205">
            <w:pPr>
              <w:ind w:left="480" w:hangingChars="200" w:hanging="480"/>
              <w:rPr>
                <w:rFonts w:ascii="ＭＳ 明朝" w:hAnsi="ＭＳ 明朝"/>
                <w:sz w:val="24"/>
                <w:szCs w:val="28"/>
              </w:rPr>
            </w:pPr>
            <w:r>
              <w:rPr>
                <w:rFonts w:ascii="ＭＳ 明朝" w:hAnsi="ＭＳ 明朝" w:hint="eastAsia"/>
                <w:sz w:val="24"/>
                <w:szCs w:val="28"/>
              </w:rPr>
              <w:t>ク　緑肥作物の利用</w:t>
            </w:r>
          </w:p>
        </w:tc>
        <w:tc>
          <w:tcPr>
            <w:tcW w:w="4723" w:type="dxa"/>
          </w:tcPr>
          <w:p w14:paraId="589DB910" w14:textId="77777777" w:rsidR="00AD649A" w:rsidRDefault="00AD649A" w:rsidP="00941205">
            <w:pPr>
              <w:rPr>
                <w:rFonts w:ascii="ＭＳ 明朝" w:hAnsi="ＭＳ 明朝"/>
                <w:sz w:val="24"/>
                <w:szCs w:val="28"/>
              </w:rPr>
            </w:pPr>
            <w:r>
              <w:rPr>
                <w:rFonts w:ascii="ＭＳ 明朝" w:hAnsi="ＭＳ 明朝" w:hint="eastAsia"/>
                <w:sz w:val="24"/>
                <w:szCs w:val="28"/>
              </w:rPr>
              <w:t>ソルゴーを緑肥として作付（拡大）している。</w:t>
            </w:r>
          </w:p>
        </w:tc>
      </w:tr>
      <w:tr w:rsidR="00AD649A" w14:paraId="02B81329" w14:textId="77777777" w:rsidTr="00941205">
        <w:trPr>
          <w:trHeight w:val="680"/>
        </w:trPr>
        <w:tc>
          <w:tcPr>
            <w:tcW w:w="4440" w:type="dxa"/>
          </w:tcPr>
          <w:p w14:paraId="3F07C141" w14:textId="77777777" w:rsidR="00AD649A" w:rsidRDefault="00AD649A" w:rsidP="00941205">
            <w:pPr>
              <w:ind w:left="480" w:hangingChars="200" w:hanging="480"/>
              <w:rPr>
                <w:rFonts w:ascii="ＭＳ 明朝" w:hAnsi="ＭＳ 明朝"/>
                <w:sz w:val="24"/>
                <w:szCs w:val="28"/>
              </w:rPr>
            </w:pPr>
            <w:r>
              <w:rPr>
                <w:rFonts w:ascii="ＭＳ 明朝" w:hAnsi="ＭＳ 明朝" w:hint="eastAsia"/>
                <w:sz w:val="24"/>
                <w:szCs w:val="28"/>
              </w:rPr>
              <w:t>コ　低成分肥料（単肥配合を含む）の利用</w:t>
            </w:r>
          </w:p>
        </w:tc>
        <w:tc>
          <w:tcPr>
            <w:tcW w:w="4723" w:type="dxa"/>
          </w:tcPr>
          <w:p w14:paraId="278DB727" w14:textId="77777777" w:rsidR="00AD649A" w:rsidRDefault="00AD649A" w:rsidP="00941205">
            <w:pPr>
              <w:rPr>
                <w:rFonts w:ascii="ＭＳ 明朝" w:hAnsi="ＭＳ 明朝"/>
                <w:sz w:val="24"/>
                <w:szCs w:val="28"/>
              </w:rPr>
            </w:pPr>
            <w:r>
              <w:rPr>
                <w:rFonts w:ascii="ＭＳ 明朝" w:hAnsi="ＭＳ 明朝" w:hint="eastAsia"/>
                <w:sz w:val="24"/>
                <w:szCs w:val="28"/>
              </w:rPr>
              <w:t>Ｌ型肥料の販売量が増加傾向となっている。</w:t>
            </w:r>
          </w:p>
        </w:tc>
      </w:tr>
      <w:tr w:rsidR="00AD649A" w14:paraId="58BD1579" w14:textId="77777777" w:rsidTr="00941205">
        <w:trPr>
          <w:trHeight w:val="680"/>
        </w:trPr>
        <w:tc>
          <w:tcPr>
            <w:tcW w:w="4440" w:type="dxa"/>
          </w:tcPr>
          <w:p w14:paraId="6AC3C403" w14:textId="77777777" w:rsidR="00AD649A" w:rsidRDefault="00AD649A" w:rsidP="00941205">
            <w:pPr>
              <w:rPr>
                <w:rFonts w:ascii="ＭＳ 明朝" w:hAnsi="ＭＳ 明朝"/>
                <w:sz w:val="24"/>
                <w:szCs w:val="28"/>
              </w:rPr>
            </w:pPr>
          </w:p>
          <w:p w14:paraId="7343A92A" w14:textId="77777777" w:rsidR="00AD649A" w:rsidRDefault="00AD649A" w:rsidP="00941205">
            <w:pPr>
              <w:rPr>
                <w:rFonts w:ascii="ＭＳ 明朝" w:hAnsi="ＭＳ 明朝"/>
                <w:sz w:val="24"/>
                <w:szCs w:val="28"/>
              </w:rPr>
            </w:pPr>
          </w:p>
        </w:tc>
        <w:tc>
          <w:tcPr>
            <w:tcW w:w="4723" w:type="dxa"/>
          </w:tcPr>
          <w:p w14:paraId="05BDADB1" w14:textId="77777777" w:rsidR="00AD649A" w:rsidRDefault="00AD649A" w:rsidP="00941205">
            <w:pPr>
              <w:rPr>
                <w:rFonts w:ascii="ＭＳ 明朝" w:hAnsi="ＭＳ 明朝"/>
                <w:sz w:val="24"/>
                <w:szCs w:val="28"/>
              </w:rPr>
            </w:pPr>
          </w:p>
        </w:tc>
      </w:tr>
    </w:tbl>
    <w:p w14:paraId="68EDA94F" w14:textId="77777777" w:rsidR="00AD649A" w:rsidRPr="004C7B5E" w:rsidRDefault="00AD649A" w:rsidP="00AD649A">
      <w:pPr>
        <w:rPr>
          <w:rFonts w:ascii="ＭＳ 明朝" w:hAnsi="ＭＳ 明朝"/>
          <w:sz w:val="22"/>
        </w:rPr>
      </w:pPr>
      <w:r w:rsidRPr="004C7B5E">
        <w:rPr>
          <w:rFonts w:ascii="ＭＳ 明朝" w:hAnsi="ＭＳ 明朝" w:hint="eastAsia"/>
          <w:sz w:val="22"/>
        </w:rPr>
        <w:t>（注）</w:t>
      </w:r>
    </w:p>
    <w:p w14:paraId="00851A30" w14:textId="77777777" w:rsidR="00AD649A" w:rsidRPr="004C7B5E" w:rsidRDefault="00AD649A" w:rsidP="00AD649A">
      <w:pPr>
        <w:ind w:left="220" w:hangingChars="100" w:hanging="220"/>
        <w:rPr>
          <w:rFonts w:ascii="ＭＳ 明朝" w:hAnsi="ＭＳ 明朝"/>
          <w:sz w:val="22"/>
        </w:rPr>
      </w:pPr>
      <w:r w:rsidRPr="004C7B5E">
        <w:rPr>
          <w:rFonts w:ascii="ＭＳ 明朝" w:hAnsi="ＭＳ 明朝" w:hint="eastAsia"/>
          <w:sz w:val="22"/>
        </w:rPr>
        <w:t>１　取組メニューには、取組実施者において取り組んでいるメニューを記入し、適宜、行を追加すること。</w:t>
      </w:r>
    </w:p>
    <w:p w14:paraId="0D4A58CA" w14:textId="77777777" w:rsidR="00AD649A" w:rsidRPr="004C7B5E" w:rsidRDefault="00AD649A" w:rsidP="00AD649A">
      <w:pPr>
        <w:ind w:left="220" w:hangingChars="100" w:hanging="220"/>
        <w:rPr>
          <w:rFonts w:ascii="ＭＳ 明朝" w:hAnsi="ＭＳ 明朝"/>
          <w:sz w:val="22"/>
        </w:rPr>
      </w:pPr>
      <w:r w:rsidRPr="004C7B5E">
        <w:rPr>
          <w:rFonts w:ascii="ＭＳ 明朝" w:hAnsi="ＭＳ 明朝" w:hint="eastAsia"/>
          <w:noProof/>
          <w:sz w:val="22"/>
        </w:rPr>
        <mc:AlternateContent>
          <mc:Choice Requires="wps">
            <w:drawing>
              <wp:anchor distT="0" distB="0" distL="114300" distR="114300" simplePos="0" relativeHeight="251664384" behindDoc="0" locked="0" layoutInCell="1" allowOverlap="1" wp14:anchorId="7945ED7D" wp14:editId="0AB4C927">
                <wp:simplePos x="0" y="0"/>
                <wp:positionH relativeFrom="margin">
                  <wp:posOffset>4473575</wp:posOffset>
                </wp:positionH>
                <wp:positionV relativeFrom="paragraph">
                  <wp:posOffset>493395</wp:posOffset>
                </wp:positionV>
                <wp:extent cx="1171575" cy="361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2241EABB" w14:textId="77777777" w:rsidR="00AD649A" w:rsidRPr="00255434" w:rsidRDefault="00AD649A" w:rsidP="00AD649A">
                            <w:pPr>
                              <w:jc w:val="center"/>
                              <w:rPr>
                                <w:sz w:val="24"/>
                                <w:szCs w:val="24"/>
                              </w:rPr>
                            </w:pPr>
                            <w:r w:rsidRPr="00255434">
                              <w:rPr>
                                <w:rFonts w:hint="eastAsia"/>
                                <w:sz w:val="24"/>
                                <w:szCs w:val="24"/>
                              </w:rPr>
                              <w:t>次ページ</w:t>
                            </w:r>
                            <w:r w:rsidRPr="00255434">
                              <w:rPr>
                                <w:sz w:val="24"/>
                                <w:szCs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45ED7D" id="_x0000_t202" coordsize="21600,21600" o:spt="202" path="m,l,21600r21600,l21600,xe">
                <v:stroke joinstyle="miter"/>
                <v:path gradientshapeok="t" o:connecttype="rect"/>
              </v:shapetype>
              <v:shape id="テキスト ボックス 6" o:spid="_x0000_s1029" type="#_x0000_t202" style="position:absolute;left:0;text-align:left;margin-left:352.25pt;margin-top:38.85pt;width:92.25pt;height:28.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wWOQIAAIM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" fillcolor="white [3201]" strokeweight=".5pt">
                <v:textbox>
                  <w:txbxContent>
                    <w:p w14:paraId="2241EABB" w14:textId="77777777" w:rsidR="00AD649A" w:rsidRPr="00255434" w:rsidRDefault="00AD649A" w:rsidP="00AD649A">
                      <w:pPr>
                        <w:jc w:val="center"/>
                        <w:rPr>
                          <w:sz w:val="24"/>
                          <w:szCs w:val="24"/>
                        </w:rPr>
                      </w:pPr>
                      <w:r w:rsidRPr="00255434">
                        <w:rPr>
                          <w:rFonts w:hint="eastAsia"/>
                          <w:sz w:val="24"/>
                          <w:szCs w:val="24"/>
                        </w:rPr>
                        <w:t>次ページ</w:t>
                      </w:r>
                      <w:r w:rsidRPr="00255434">
                        <w:rPr>
                          <w:sz w:val="24"/>
                          <w:szCs w:val="24"/>
                        </w:rPr>
                        <w:t>へ</w:t>
                      </w:r>
                    </w:p>
                  </w:txbxContent>
                </v:textbox>
                <w10:wrap anchorx="margin"/>
              </v:shape>
            </w:pict>
          </mc:Fallback>
        </mc:AlternateContent>
      </w:r>
      <w:r w:rsidRPr="004C7B5E">
        <w:rPr>
          <w:rFonts w:ascii="ＭＳ 明朝" w:hAnsi="ＭＳ 明朝" w:hint="eastAsia"/>
          <w:sz w:val="22"/>
        </w:rPr>
        <w:t>２　参加農業者が、中間期間までにどのような取組を行ったのか、また、取組前と比べてどの程度取組が進んでいるか、使用記録を参照し記入してください。</w:t>
      </w:r>
    </w:p>
    <w:p w14:paraId="783CFD72" w14:textId="77777777" w:rsidR="00AD649A" w:rsidRPr="00524A5D" w:rsidRDefault="00AD649A" w:rsidP="00AD649A">
      <w:pPr>
        <w:rPr>
          <w:rFonts w:ascii="ＭＳ ゴシック" w:eastAsia="ＭＳ ゴシック" w:hAnsi="ＭＳ ゴシック"/>
          <w:sz w:val="28"/>
          <w:szCs w:val="28"/>
        </w:rPr>
      </w:pPr>
      <w:r w:rsidRPr="00524A5D">
        <w:rPr>
          <w:rFonts w:ascii="ＭＳ ゴシック" w:eastAsia="ＭＳ ゴシック" w:hAnsi="ＭＳ ゴシック" w:hint="eastAsia"/>
          <w:sz w:val="28"/>
          <w:szCs w:val="28"/>
        </w:rPr>
        <w:lastRenderedPageBreak/>
        <w:t>取組の実施状況の記載について</w:t>
      </w:r>
    </w:p>
    <w:p w14:paraId="56D3EF5E" w14:textId="77777777" w:rsidR="00AD649A" w:rsidRDefault="00AD649A" w:rsidP="00AD649A"/>
    <w:p w14:paraId="1B92CF6E" w14:textId="77777777" w:rsidR="00AD649A" w:rsidRPr="00524A5D" w:rsidRDefault="00AD649A" w:rsidP="00AD649A">
      <w:pPr>
        <w:rPr>
          <w:rFonts w:ascii="ＭＳ ゴシック" w:eastAsia="ＭＳ ゴシック" w:hAnsi="ＭＳ ゴシック"/>
        </w:rPr>
      </w:pPr>
      <w:r w:rsidRPr="00524A5D">
        <w:rPr>
          <w:rFonts w:ascii="ＭＳ ゴシック" w:eastAsia="ＭＳ ゴシック" w:hAnsi="ＭＳ ゴシック" w:hint="eastAsia"/>
        </w:rPr>
        <w:t>【記載にあたっての考え方】</w:t>
      </w:r>
    </w:p>
    <w:p w14:paraId="6A2C601D" w14:textId="77777777" w:rsidR="00AD649A" w:rsidRDefault="00AD649A" w:rsidP="00AD649A">
      <w:r>
        <w:rPr>
          <w:rFonts w:hint="eastAsia"/>
        </w:rPr>
        <w:t>・参加農業者が化学肥料低減に取り組んでいる状況を全体的に把握してご記入ください。</w:t>
      </w:r>
    </w:p>
    <w:p w14:paraId="4370185E" w14:textId="77777777" w:rsidR="00AD649A" w:rsidRDefault="00AD649A" w:rsidP="00AD649A">
      <w:pPr>
        <w:ind w:left="210" w:hangingChars="100" w:hanging="210"/>
      </w:pPr>
      <w:r>
        <w:rPr>
          <w:rFonts w:hint="eastAsia"/>
        </w:rPr>
        <w:t>・様式の注２に「使用記録を参照し記入」と記載していますが、肥料販売店であれば、該当肥料の販売伝票などから状況を把握し、記入できる部分もあると考えています。</w:t>
      </w:r>
    </w:p>
    <w:p w14:paraId="3E63B434" w14:textId="77777777" w:rsidR="00AD649A" w:rsidRDefault="00AD649A" w:rsidP="00AD649A">
      <w:pPr>
        <w:ind w:left="210" w:hangingChars="100" w:hanging="210"/>
      </w:pPr>
    </w:p>
    <w:p w14:paraId="1204F181" w14:textId="77777777" w:rsidR="00AD649A" w:rsidRPr="00524A5D" w:rsidRDefault="00AD649A" w:rsidP="00AD649A">
      <w:pPr>
        <w:ind w:left="210" w:hangingChars="100" w:hanging="210"/>
        <w:rPr>
          <w:rFonts w:ascii="ＭＳ ゴシック" w:eastAsia="ＭＳ ゴシック" w:hAnsi="ＭＳ ゴシック"/>
        </w:rPr>
      </w:pPr>
      <w:r w:rsidRPr="00524A5D">
        <w:rPr>
          <w:rFonts w:ascii="ＭＳ ゴシック" w:eastAsia="ＭＳ ゴシック" w:hAnsi="ＭＳ ゴシック" w:hint="eastAsia"/>
        </w:rPr>
        <w:t>【具体的な記載内容について（記載例）】</w:t>
      </w:r>
    </w:p>
    <w:p w14:paraId="62B1A7B2"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ア　土壌診断による施肥設計</w:t>
      </w:r>
    </w:p>
    <w:p w14:paraId="547B3C97" w14:textId="77777777" w:rsidR="00AD649A" w:rsidRDefault="00AD649A" w:rsidP="00AD649A">
      <w:pPr>
        <w:ind w:left="210" w:hangingChars="100" w:hanging="210"/>
      </w:pPr>
      <w:r>
        <w:rPr>
          <w:rFonts w:hint="eastAsia"/>
        </w:rPr>
        <w:t>・土壌診断を実施し、施肥設計を行った。</w:t>
      </w:r>
    </w:p>
    <w:p w14:paraId="16D06066" w14:textId="77777777" w:rsidR="00AD649A" w:rsidRDefault="00AD649A" w:rsidP="00AD649A">
      <w:pPr>
        <w:ind w:left="210" w:hangingChars="100" w:hanging="210"/>
      </w:pPr>
      <w:r>
        <w:rPr>
          <w:rFonts w:hint="eastAsia"/>
        </w:rPr>
        <w:t>・従来より土壌分析の点数を増やし、</w:t>
      </w:r>
      <w:r w:rsidRPr="008570A0">
        <w:rPr>
          <w:rFonts w:hint="eastAsia"/>
        </w:rPr>
        <w:t>圃場の状況をより細かく把握して</w:t>
      </w:r>
      <w:r>
        <w:rPr>
          <w:rFonts w:hint="eastAsia"/>
        </w:rPr>
        <w:t>施肥設計を行った。（◎強化・拡大の場合）</w:t>
      </w:r>
    </w:p>
    <w:p w14:paraId="530EDFFA"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イ　生育診断による施肥設計</w:t>
      </w:r>
    </w:p>
    <w:p w14:paraId="7CB35920" w14:textId="77777777" w:rsidR="00AD649A" w:rsidRDefault="00AD649A" w:rsidP="00AD649A">
      <w:pPr>
        <w:ind w:left="210" w:hangingChars="100" w:hanging="210"/>
      </w:pPr>
      <w:r>
        <w:rPr>
          <w:rFonts w:hint="eastAsia"/>
        </w:rPr>
        <w:t>・葉色カラースケールを用いて水稲生育を診断し、追肥量を調整した。</w:t>
      </w:r>
    </w:p>
    <w:p w14:paraId="076F22A1" w14:textId="77777777" w:rsidR="00AD649A" w:rsidRDefault="00AD649A" w:rsidP="00AD649A">
      <w:pPr>
        <w:ind w:left="210" w:hangingChars="100" w:hanging="210"/>
      </w:pPr>
      <w:r>
        <w:rPr>
          <w:rFonts w:hint="eastAsia"/>
        </w:rPr>
        <w:t>・従来より測定項目を増やし、茎径や葉長も測定することで、生育状況を把握し、養液の組成の見直しを行った。（◎強化・拡大の場合）</w:t>
      </w:r>
    </w:p>
    <w:p w14:paraId="4D9033A8"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ウ　地域の低投入型の施肥設計の導入</w:t>
      </w:r>
    </w:p>
    <w:p w14:paraId="301AA493" w14:textId="77777777" w:rsidR="00AD649A" w:rsidRDefault="00AD649A" w:rsidP="00AD649A">
      <w:pPr>
        <w:ind w:left="210" w:hangingChars="100" w:hanging="210"/>
      </w:pPr>
      <w:r>
        <w:rPr>
          <w:rFonts w:hint="eastAsia"/>
        </w:rPr>
        <w:t>・部会全体で低投入型の栽培暦を元に栽培を行った。</w:t>
      </w:r>
    </w:p>
    <w:p w14:paraId="09286E80" w14:textId="77777777" w:rsidR="00AD649A" w:rsidRDefault="00AD649A" w:rsidP="00AD649A">
      <w:pPr>
        <w:ind w:left="210" w:hangingChars="100" w:hanging="210"/>
      </w:pPr>
      <w:r>
        <w:rPr>
          <w:rFonts w:hint="eastAsia"/>
        </w:rPr>
        <w:t>・低投入型の栽培暦を元に栽培する面積について、令和４年度の○○</w:t>
      </w:r>
      <w:r>
        <w:rPr>
          <w:rFonts w:hint="eastAsia"/>
        </w:rPr>
        <w:t>ha</w:t>
      </w:r>
      <w:r>
        <w:rPr>
          <w:rFonts w:hint="eastAsia"/>
        </w:rPr>
        <w:t>から令和５年度は○○</w:t>
      </w:r>
      <w:r>
        <w:rPr>
          <w:rFonts w:hint="eastAsia"/>
        </w:rPr>
        <w:t>ha</w:t>
      </w:r>
      <w:r>
        <w:rPr>
          <w:rFonts w:hint="eastAsia"/>
        </w:rPr>
        <w:t>に拡大した。</w:t>
      </w:r>
    </w:p>
    <w:p w14:paraId="6F23E8D5"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エ　堆肥の利用</w:t>
      </w:r>
    </w:p>
    <w:p w14:paraId="4FA82665" w14:textId="77777777" w:rsidR="00AD649A" w:rsidRDefault="00AD649A" w:rsidP="00AD649A">
      <w:pPr>
        <w:ind w:left="210" w:hangingChars="100" w:hanging="210"/>
      </w:pPr>
      <w:r>
        <w:rPr>
          <w:rFonts w:hint="eastAsia"/>
        </w:rPr>
        <w:t>・購入した鶏糞の散布を行っている。</w:t>
      </w:r>
    </w:p>
    <w:p w14:paraId="00D5C3A4" w14:textId="77777777" w:rsidR="00AD649A" w:rsidRDefault="00AD649A" w:rsidP="00AD649A">
      <w:pPr>
        <w:ind w:left="210" w:hangingChars="100" w:hanging="210"/>
      </w:pPr>
      <w:r>
        <w:rPr>
          <w:rFonts w:hint="eastAsia"/>
        </w:rPr>
        <w:t>・肥料法の届出済の畜産農家の堆肥を散布している。</w:t>
      </w:r>
    </w:p>
    <w:p w14:paraId="23BF20FA" w14:textId="77777777" w:rsidR="00AD649A" w:rsidRDefault="00AD649A" w:rsidP="00AD649A">
      <w:pPr>
        <w:ind w:left="210" w:hangingChars="100" w:hanging="210"/>
      </w:pPr>
      <w:r>
        <w:rPr>
          <w:rFonts w:hint="eastAsia"/>
        </w:rPr>
        <w:t>・自家堆肥を散布している。</w:t>
      </w:r>
    </w:p>
    <w:p w14:paraId="7660EBB6"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オ　汚泥肥料の利用</w:t>
      </w:r>
    </w:p>
    <w:p w14:paraId="7F3FA91A" w14:textId="77777777" w:rsidR="00AD649A" w:rsidRDefault="00AD649A" w:rsidP="00AD649A">
      <w:pPr>
        <w:ind w:left="210" w:hangingChars="100" w:hanging="210"/>
      </w:pPr>
      <w:r>
        <w:rPr>
          <w:rFonts w:hint="eastAsia"/>
        </w:rPr>
        <w:t>・○○○○（肥料銘柄）の販売量が増加傾向となっている。</w:t>
      </w:r>
    </w:p>
    <w:p w14:paraId="484735F8"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カ　食品残渣などの国内資源の利用（エとオ以外）</w:t>
      </w:r>
    </w:p>
    <w:p w14:paraId="6EEE37BE" w14:textId="77777777" w:rsidR="00AD649A" w:rsidRDefault="00AD649A" w:rsidP="00AD649A">
      <w:pPr>
        <w:ind w:left="210" w:hangingChars="100" w:hanging="210"/>
      </w:pPr>
      <w:r>
        <w:rPr>
          <w:rFonts w:hint="eastAsia"/>
        </w:rPr>
        <w:t>・牡蠣殻肥料の販売量が増加傾向となっている。</w:t>
      </w:r>
    </w:p>
    <w:p w14:paraId="43DD6D42"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キ　有機質肥料（指定混合肥料等を含む）の利用</w:t>
      </w:r>
    </w:p>
    <w:p w14:paraId="20B552EC" w14:textId="77777777" w:rsidR="00AD649A" w:rsidRDefault="00AD649A" w:rsidP="00AD649A">
      <w:pPr>
        <w:ind w:left="210" w:hangingChars="100" w:hanging="210"/>
      </w:pPr>
      <w:r>
        <w:rPr>
          <w:rFonts w:hint="eastAsia"/>
        </w:rPr>
        <w:t>・○○○○（肥料銘柄）の販売量が増加傾向となっている。</w:t>
      </w:r>
    </w:p>
    <w:p w14:paraId="673AE852"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ク　緑肥作物の利用</w:t>
      </w:r>
    </w:p>
    <w:p w14:paraId="59EF81A8" w14:textId="77777777" w:rsidR="00AD649A" w:rsidRDefault="00AD649A" w:rsidP="00AD649A">
      <w:pPr>
        <w:ind w:left="210" w:hangingChars="100" w:hanging="210"/>
      </w:pPr>
      <w:r>
        <w:rPr>
          <w:rFonts w:hint="eastAsia"/>
        </w:rPr>
        <w:t>・ソルゴーを緑肥として作付している。</w:t>
      </w:r>
    </w:p>
    <w:p w14:paraId="544DEB23" w14:textId="77777777" w:rsidR="00AD649A" w:rsidRDefault="00AD649A" w:rsidP="00AD649A">
      <w:pPr>
        <w:ind w:left="210" w:hangingChars="100" w:hanging="210"/>
      </w:pPr>
      <w:r>
        <w:rPr>
          <w:rFonts w:hint="eastAsia"/>
        </w:rPr>
        <w:t>・ソルゴーの作付面積を令和４年度の○○</w:t>
      </w:r>
      <w:r>
        <w:rPr>
          <w:rFonts w:hint="eastAsia"/>
        </w:rPr>
        <w:t>ha</w:t>
      </w:r>
      <w:r>
        <w:rPr>
          <w:rFonts w:hint="eastAsia"/>
        </w:rPr>
        <w:t>から令和５年度は○○</w:t>
      </w:r>
      <w:r>
        <w:rPr>
          <w:rFonts w:hint="eastAsia"/>
        </w:rPr>
        <w:t>ha</w:t>
      </w:r>
      <w:r>
        <w:rPr>
          <w:rFonts w:hint="eastAsia"/>
        </w:rPr>
        <w:t>に拡大した。</w:t>
      </w:r>
    </w:p>
    <w:p w14:paraId="4C428723"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コ　低成分肥料（単肥配合を含む）の利用</w:t>
      </w:r>
    </w:p>
    <w:p w14:paraId="2F47395C" w14:textId="77777777" w:rsidR="00AD649A" w:rsidRDefault="00AD649A" w:rsidP="00AD649A">
      <w:pPr>
        <w:ind w:left="210" w:hangingChars="100" w:hanging="210"/>
      </w:pPr>
      <w:r>
        <w:rPr>
          <w:rFonts w:hint="eastAsia"/>
        </w:rPr>
        <w:t>・Ｌ型肥料の販売量が増加傾向になっている。</w:t>
      </w:r>
    </w:p>
    <w:p w14:paraId="5A704A9F" w14:textId="77777777" w:rsidR="00AD649A" w:rsidRDefault="00AD649A" w:rsidP="00AD649A">
      <w:pPr>
        <w:ind w:left="210" w:hangingChars="100" w:hanging="210"/>
      </w:pPr>
      <w:r>
        <w:rPr>
          <w:rFonts w:hint="eastAsia"/>
        </w:rPr>
        <w:t>・Ｌ型肥料を施用する面積を拡大した。（◎強化・拡大）</w:t>
      </w:r>
    </w:p>
    <w:p w14:paraId="20EBAB8D" w14:textId="77777777" w:rsidR="00AD649A" w:rsidRPr="003626BF" w:rsidRDefault="00AD649A" w:rsidP="00AD649A">
      <w:pPr>
        <w:ind w:left="206" w:hangingChars="100" w:hanging="206"/>
        <w:rPr>
          <w:rFonts w:asciiTheme="majorEastAsia" w:eastAsiaTheme="majorEastAsia" w:hAnsiTheme="majorEastAsia"/>
          <w:b/>
        </w:rPr>
      </w:pPr>
      <w:r w:rsidRPr="003626BF">
        <w:rPr>
          <w:rFonts w:asciiTheme="majorEastAsia" w:eastAsiaTheme="majorEastAsia" w:hAnsiTheme="majorEastAsia" w:hint="eastAsia"/>
          <w:b/>
        </w:rPr>
        <w:t>シ　局所施肥の利用</w:t>
      </w:r>
    </w:p>
    <w:p w14:paraId="0C210862" w14:textId="77777777" w:rsidR="00AD649A" w:rsidRDefault="00AD649A" w:rsidP="00AD649A">
      <w:pPr>
        <w:ind w:left="210" w:hangingChars="100" w:hanging="210"/>
      </w:pPr>
      <w:r>
        <w:rPr>
          <w:rFonts w:hint="eastAsia"/>
        </w:rPr>
        <w:t>・側条施肥機を本年度より導入し、水稲の栽培を行った。</w:t>
      </w:r>
    </w:p>
    <w:p w14:paraId="6A4B4801" w14:textId="77777777" w:rsidR="00AD649A" w:rsidRDefault="00AD649A" w:rsidP="00AD649A">
      <w:pPr>
        <w:ind w:left="210" w:hangingChars="100" w:hanging="210"/>
      </w:pPr>
      <w:r>
        <w:rPr>
          <w:rFonts w:hint="eastAsia"/>
        </w:rPr>
        <w:lastRenderedPageBreak/>
        <w:t>・うね立て同時施肥を行う面積を令和４年度より拡大した。（◎強化・拡大）</w:t>
      </w:r>
    </w:p>
    <w:p w14:paraId="6516353D" w14:textId="77777777" w:rsidR="00AD649A" w:rsidRDefault="00AD649A" w:rsidP="00AD649A">
      <w:pPr>
        <w:ind w:left="210" w:hangingChars="100" w:hanging="210"/>
        <w:jc w:val="right"/>
      </w:pPr>
      <w:r>
        <w:rPr>
          <w:rFonts w:hint="eastAsia"/>
        </w:rPr>
        <w:t>など</w:t>
      </w:r>
    </w:p>
    <w:p w14:paraId="20054E10" w14:textId="77777777" w:rsidR="00AD649A" w:rsidRDefault="00AD649A" w:rsidP="00AD649A">
      <w:pPr>
        <w:ind w:left="210" w:hangingChars="100" w:hanging="210"/>
        <w:jc w:val="right"/>
      </w:pPr>
    </w:p>
    <w:p w14:paraId="06907AAE" w14:textId="77777777" w:rsidR="00AD649A" w:rsidRPr="00DC148F" w:rsidRDefault="00AD649A" w:rsidP="00AD649A">
      <w:pPr>
        <w:ind w:left="210" w:hangingChars="100" w:hanging="210"/>
        <w:jc w:val="left"/>
      </w:pPr>
      <w:r>
        <w:rPr>
          <w:rFonts w:hint="eastAsia"/>
        </w:rPr>
        <w:t>※上記は記載例のため、このとおりに記載する必要はなく、記載にあたって参考にしてください。また、取組みの状況や傾向がわかるよう可能な限り簡略に記載をお願いします。その他、記載方法について不明点があれば、お問い合わせください。</w:t>
      </w:r>
    </w:p>
    <w:p w14:paraId="6FBF27E5" w14:textId="77777777" w:rsidR="00AD649A" w:rsidRDefault="00AD649A" w:rsidP="00AD649A"/>
    <w:p w14:paraId="299D5E0C" w14:textId="77777777" w:rsidR="00AD649A" w:rsidRPr="00AD649A" w:rsidRDefault="00AD649A" w:rsidP="006445D9">
      <w:pPr>
        <w:ind w:left="220" w:hangingChars="100" w:hanging="220"/>
        <w:rPr>
          <w:rFonts w:ascii="ＭＳ 明朝" w:hAnsi="ＭＳ 明朝" w:hint="eastAsia"/>
          <w:sz w:val="22"/>
        </w:rPr>
      </w:pPr>
    </w:p>
    <w:sectPr w:rsidR="00AD649A" w:rsidRPr="00AD649A"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290E" w14:textId="77777777" w:rsidR="00574299" w:rsidRDefault="00574299" w:rsidP="00B778DB">
      <w:r>
        <w:separator/>
      </w:r>
    </w:p>
  </w:endnote>
  <w:endnote w:type="continuationSeparator" w:id="0">
    <w:p w14:paraId="3CB7BA3A" w14:textId="77777777" w:rsidR="00574299" w:rsidRDefault="0057429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750" w14:textId="19C459FC"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97DE" w14:textId="77777777" w:rsidR="00574299" w:rsidRDefault="00574299" w:rsidP="00B778DB">
      <w:r>
        <w:separator/>
      </w:r>
    </w:p>
  </w:footnote>
  <w:footnote w:type="continuationSeparator" w:id="0">
    <w:p w14:paraId="3EB9E712" w14:textId="77777777" w:rsidR="00574299" w:rsidRDefault="0057429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F9C"/>
    <w:multiLevelType w:val="hybridMultilevel"/>
    <w:tmpl w:val="6AC0BDD0"/>
    <w:lvl w:ilvl="0" w:tplc="D3F018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B43D48"/>
    <w:multiLevelType w:val="hybridMultilevel"/>
    <w:tmpl w:val="254C27DC"/>
    <w:lvl w:ilvl="0" w:tplc="8F3205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831E46"/>
    <w:multiLevelType w:val="hybridMultilevel"/>
    <w:tmpl w:val="303CC600"/>
    <w:lvl w:ilvl="0" w:tplc="8F7C0C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7A202F"/>
    <w:multiLevelType w:val="hybridMultilevel"/>
    <w:tmpl w:val="FAB23650"/>
    <w:lvl w:ilvl="0" w:tplc="7D06C6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5268048">
    <w:abstractNumId w:val="0"/>
  </w:num>
  <w:num w:numId="2" w16cid:durableId="1541700917">
    <w:abstractNumId w:val="1"/>
  </w:num>
  <w:num w:numId="3" w16cid:durableId="36127303">
    <w:abstractNumId w:val="2"/>
  </w:num>
  <w:num w:numId="4" w16cid:durableId="166835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2C"/>
    <w:rsid w:val="000C0575"/>
    <w:rsid w:val="00102B24"/>
    <w:rsid w:val="00143704"/>
    <w:rsid w:val="001E6F3A"/>
    <w:rsid w:val="00261C6A"/>
    <w:rsid w:val="0027053F"/>
    <w:rsid w:val="00293714"/>
    <w:rsid w:val="002B66AD"/>
    <w:rsid w:val="00304993"/>
    <w:rsid w:val="00387C9A"/>
    <w:rsid w:val="00393A0C"/>
    <w:rsid w:val="003C4395"/>
    <w:rsid w:val="00464BCE"/>
    <w:rsid w:val="004A164A"/>
    <w:rsid w:val="005676DB"/>
    <w:rsid w:val="00574299"/>
    <w:rsid w:val="00597E1B"/>
    <w:rsid w:val="005D3BF4"/>
    <w:rsid w:val="005F527F"/>
    <w:rsid w:val="006445D9"/>
    <w:rsid w:val="006C457A"/>
    <w:rsid w:val="007113C2"/>
    <w:rsid w:val="007F3A46"/>
    <w:rsid w:val="00863958"/>
    <w:rsid w:val="00896D8F"/>
    <w:rsid w:val="00963A69"/>
    <w:rsid w:val="00973885"/>
    <w:rsid w:val="009C6657"/>
    <w:rsid w:val="009F66D7"/>
    <w:rsid w:val="00A1702C"/>
    <w:rsid w:val="00A34B10"/>
    <w:rsid w:val="00AA6D12"/>
    <w:rsid w:val="00AB41F7"/>
    <w:rsid w:val="00AD649A"/>
    <w:rsid w:val="00AE2E3B"/>
    <w:rsid w:val="00B50AFA"/>
    <w:rsid w:val="00B54E52"/>
    <w:rsid w:val="00B66876"/>
    <w:rsid w:val="00B778DB"/>
    <w:rsid w:val="00B8211F"/>
    <w:rsid w:val="00B96244"/>
    <w:rsid w:val="00BB5843"/>
    <w:rsid w:val="00BE0BF8"/>
    <w:rsid w:val="00BE5360"/>
    <w:rsid w:val="00C94BEF"/>
    <w:rsid w:val="00CB49F0"/>
    <w:rsid w:val="00CD4F48"/>
    <w:rsid w:val="00CE1A58"/>
    <w:rsid w:val="00D25E63"/>
    <w:rsid w:val="00D70FB7"/>
    <w:rsid w:val="00D772C1"/>
    <w:rsid w:val="00DC2D75"/>
    <w:rsid w:val="00DF3EB9"/>
    <w:rsid w:val="00E43ED4"/>
    <w:rsid w:val="00E85C93"/>
    <w:rsid w:val="00F001EB"/>
    <w:rsid w:val="00F12DA9"/>
    <w:rsid w:val="00FA32F2"/>
    <w:rsid w:val="00FE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3A081"/>
  <w15:chartTrackingRefBased/>
  <w15:docId w15:val="{5BFFB5F8-32B9-4890-AEFE-8A7D3F2F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A17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4</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仲西　奨</dc:creator>
  <cp:keywords/>
  <dc:description/>
  <cp:lastModifiedBy>大分中央会３７</cp:lastModifiedBy>
  <cp:revision>33</cp:revision>
  <cp:lastPrinted>2022-07-29T11:08:00Z</cp:lastPrinted>
  <dcterms:created xsi:type="dcterms:W3CDTF">2022-07-27T14:41:00Z</dcterms:created>
  <dcterms:modified xsi:type="dcterms:W3CDTF">2023-12-15T03:01:00Z</dcterms:modified>
</cp:coreProperties>
</file>